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B58A599" w14:textId="77777777" w:rsidR="00D91534" w:rsidRDefault="00000000">
      <w:pPr>
        <w:spacing w:line="276" w:lineRule="auto"/>
        <w:jc w:val="center"/>
        <w:rPr>
          <w:rFonts w:ascii="仿宋" w:eastAsia="仿宋" w:hAnsi="仿宋" w:hint="eastAsia"/>
          <w:b/>
          <w:bCs/>
          <w:sz w:val="32"/>
          <w:szCs w:val="32"/>
        </w:rPr>
      </w:pPr>
      <w:r>
        <w:rPr>
          <w:rFonts w:ascii="仿宋" w:eastAsia="仿宋" w:hAnsi="仿宋" w:hint="eastAsia"/>
          <w:b/>
          <w:bCs/>
          <w:sz w:val="32"/>
          <w:szCs w:val="32"/>
        </w:rPr>
        <w:t>泰坦军团显示器固件升级流程及注意事项</w:t>
      </w:r>
    </w:p>
    <w:p w14:paraId="42D5BCC4" w14:textId="77777777" w:rsidR="00D91534" w:rsidRDefault="00D91534">
      <w:pPr>
        <w:spacing w:line="276" w:lineRule="auto"/>
        <w:rPr>
          <w:rFonts w:ascii="仿宋" w:eastAsia="仿宋" w:hAnsi="仿宋" w:hint="eastAsia"/>
          <w:sz w:val="24"/>
          <w:szCs w:val="24"/>
        </w:rPr>
      </w:pPr>
    </w:p>
    <w:p w14:paraId="1CB7917C" w14:textId="77777777" w:rsidR="00D91534" w:rsidRDefault="00D91534">
      <w:pPr>
        <w:spacing w:line="276" w:lineRule="auto"/>
        <w:rPr>
          <w:rFonts w:ascii="仿宋" w:eastAsia="仿宋" w:hAnsi="仿宋" w:hint="eastAsia"/>
          <w:sz w:val="24"/>
          <w:szCs w:val="24"/>
        </w:rPr>
      </w:pPr>
    </w:p>
    <w:p w14:paraId="4954F333" w14:textId="77777777" w:rsidR="00D91534" w:rsidRDefault="00000000">
      <w:pPr>
        <w:spacing w:line="276" w:lineRule="auto"/>
        <w:jc w:val="center"/>
        <w:rPr>
          <w:rFonts w:ascii="仿宋" w:eastAsia="仿宋" w:hAnsi="仿宋" w:hint="eastAsia"/>
          <w:b/>
          <w:bCs/>
          <w:sz w:val="24"/>
          <w:szCs w:val="24"/>
        </w:rPr>
      </w:pPr>
      <w:r>
        <w:rPr>
          <w:rFonts w:ascii="仿宋" w:eastAsia="仿宋" w:hAnsi="仿宋" w:hint="eastAsia"/>
          <w:b/>
          <w:bCs/>
          <w:sz w:val="24"/>
          <w:szCs w:val="24"/>
        </w:rPr>
        <w:t>目录</w:t>
      </w:r>
    </w:p>
    <w:p w14:paraId="5B02CB5C" w14:textId="77777777" w:rsidR="00D91534" w:rsidRDefault="00D91534">
      <w:pPr>
        <w:spacing w:line="276" w:lineRule="auto"/>
        <w:jc w:val="center"/>
        <w:rPr>
          <w:rFonts w:ascii="仿宋" w:eastAsia="仿宋" w:hAnsi="仿宋" w:hint="eastAsia"/>
          <w:b/>
          <w:bCs/>
          <w:sz w:val="24"/>
          <w:szCs w:val="24"/>
        </w:rPr>
      </w:pPr>
    </w:p>
    <w:p w14:paraId="15406E7A" w14:textId="77777777" w:rsidR="00D91534" w:rsidRDefault="00000000">
      <w:pPr>
        <w:spacing w:line="276" w:lineRule="auto"/>
        <w:rPr>
          <w:rFonts w:ascii="仿宋" w:eastAsia="仿宋" w:hAnsi="仿宋" w:hint="eastAsia"/>
          <w:sz w:val="24"/>
          <w:szCs w:val="24"/>
        </w:rPr>
      </w:pPr>
      <w:r>
        <w:rPr>
          <w:rFonts w:ascii="仿宋" w:eastAsia="仿宋" w:hAnsi="仿宋" w:hint="eastAsia"/>
          <w:sz w:val="24"/>
          <w:szCs w:val="24"/>
        </w:rPr>
        <w:t>（一）固件升级方案简介</w:t>
      </w:r>
    </w:p>
    <w:p w14:paraId="63DB00EE" w14:textId="77777777" w:rsidR="00D91534" w:rsidRDefault="00000000">
      <w:pPr>
        <w:spacing w:line="276" w:lineRule="auto"/>
        <w:rPr>
          <w:rFonts w:ascii="仿宋" w:eastAsia="仿宋" w:hAnsi="仿宋" w:hint="eastAsia"/>
          <w:sz w:val="24"/>
          <w:szCs w:val="24"/>
        </w:rPr>
      </w:pPr>
      <w:r>
        <w:rPr>
          <w:rFonts w:ascii="仿宋" w:eastAsia="仿宋" w:hAnsi="仿宋" w:hint="eastAsia"/>
          <w:sz w:val="24"/>
          <w:szCs w:val="24"/>
        </w:rPr>
        <w:t>（二）如何</w:t>
      </w:r>
      <w:proofErr w:type="gramStart"/>
      <w:r>
        <w:rPr>
          <w:rFonts w:ascii="仿宋" w:eastAsia="仿宋" w:hAnsi="仿宋" w:hint="eastAsia"/>
          <w:sz w:val="24"/>
          <w:szCs w:val="24"/>
        </w:rPr>
        <w:t>判断您</w:t>
      </w:r>
      <w:proofErr w:type="gramEnd"/>
      <w:r>
        <w:rPr>
          <w:rFonts w:ascii="仿宋" w:eastAsia="仿宋" w:hAnsi="仿宋" w:hint="eastAsia"/>
          <w:sz w:val="24"/>
          <w:szCs w:val="24"/>
        </w:rPr>
        <w:t>的显示器支持哪种升级方案及优选方案简介</w:t>
      </w:r>
    </w:p>
    <w:p w14:paraId="63BF96A8" w14:textId="77777777" w:rsidR="00D91534" w:rsidRDefault="00000000">
      <w:pPr>
        <w:spacing w:line="276" w:lineRule="auto"/>
        <w:rPr>
          <w:rFonts w:ascii="仿宋" w:eastAsia="仿宋" w:hAnsi="仿宋" w:hint="eastAsia"/>
          <w:sz w:val="24"/>
          <w:szCs w:val="24"/>
        </w:rPr>
      </w:pPr>
      <w:r>
        <w:rPr>
          <w:rFonts w:ascii="仿宋" w:eastAsia="仿宋" w:hAnsi="仿宋" w:hint="eastAsia"/>
          <w:sz w:val="24"/>
          <w:szCs w:val="24"/>
        </w:rPr>
        <w:t>（三）</w:t>
      </w:r>
      <w:proofErr w:type="spellStart"/>
      <w:r>
        <w:rPr>
          <w:rFonts w:ascii="仿宋" w:eastAsia="仿宋" w:hAnsi="仿宋" w:hint="eastAsia"/>
          <w:sz w:val="24"/>
          <w:szCs w:val="24"/>
        </w:rPr>
        <w:t>WinISP</w:t>
      </w:r>
      <w:proofErr w:type="spellEnd"/>
      <w:r>
        <w:rPr>
          <w:rFonts w:ascii="仿宋" w:eastAsia="仿宋" w:hAnsi="仿宋" w:hint="eastAsia"/>
          <w:sz w:val="24"/>
          <w:szCs w:val="24"/>
        </w:rPr>
        <w:t>升级方案的注意事项</w:t>
      </w:r>
    </w:p>
    <w:p w14:paraId="48038FF6" w14:textId="77777777" w:rsidR="00D91534" w:rsidRDefault="00000000">
      <w:pPr>
        <w:spacing w:line="276" w:lineRule="auto"/>
        <w:rPr>
          <w:rFonts w:ascii="仿宋" w:eastAsia="仿宋" w:hAnsi="仿宋" w:hint="eastAsia"/>
          <w:sz w:val="24"/>
          <w:szCs w:val="24"/>
        </w:rPr>
      </w:pPr>
      <w:r>
        <w:rPr>
          <w:rFonts w:ascii="仿宋" w:eastAsia="仿宋" w:hAnsi="仿宋" w:hint="eastAsia"/>
          <w:sz w:val="24"/>
          <w:szCs w:val="24"/>
        </w:rPr>
        <w:t>（四）</w:t>
      </w:r>
      <w:proofErr w:type="spellStart"/>
      <w:r>
        <w:rPr>
          <w:rFonts w:ascii="仿宋" w:eastAsia="仿宋" w:hAnsi="仿宋" w:hint="eastAsia"/>
          <w:sz w:val="24"/>
          <w:szCs w:val="24"/>
        </w:rPr>
        <w:t>WinISP</w:t>
      </w:r>
      <w:proofErr w:type="spellEnd"/>
      <w:r>
        <w:rPr>
          <w:rFonts w:ascii="仿宋" w:eastAsia="仿宋" w:hAnsi="仿宋" w:hint="eastAsia"/>
          <w:sz w:val="24"/>
          <w:szCs w:val="24"/>
        </w:rPr>
        <w:t>升级方案升级流程</w:t>
      </w:r>
    </w:p>
    <w:p w14:paraId="4BB69D8B" w14:textId="77777777" w:rsidR="00D91534" w:rsidRDefault="00000000">
      <w:pPr>
        <w:spacing w:line="276" w:lineRule="auto"/>
        <w:rPr>
          <w:rFonts w:ascii="仿宋" w:eastAsia="仿宋" w:hAnsi="仿宋" w:hint="eastAsia"/>
          <w:sz w:val="24"/>
          <w:szCs w:val="24"/>
        </w:rPr>
      </w:pPr>
      <w:r>
        <w:rPr>
          <w:rFonts w:ascii="仿宋" w:eastAsia="仿宋" w:hAnsi="仿宋" w:hint="eastAsia"/>
          <w:sz w:val="24"/>
          <w:szCs w:val="24"/>
        </w:rPr>
        <w:t>（五）U盘升级方案注意事项</w:t>
      </w:r>
    </w:p>
    <w:p w14:paraId="37C6BAC8" w14:textId="77777777" w:rsidR="00D91534" w:rsidRDefault="00000000">
      <w:pPr>
        <w:spacing w:line="276" w:lineRule="auto"/>
        <w:rPr>
          <w:rFonts w:ascii="仿宋" w:eastAsia="仿宋" w:hAnsi="仿宋" w:hint="eastAsia"/>
          <w:sz w:val="24"/>
          <w:szCs w:val="24"/>
        </w:rPr>
      </w:pPr>
      <w:r>
        <w:rPr>
          <w:rFonts w:ascii="仿宋" w:eastAsia="仿宋" w:hAnsi="仿宋" w:hint="eastAsia"/>
          <w:sz w:val="24"/>
          <w:szCs w:val="24"/>
        </w:rPr>
        <w:t>（六）U盘升级方案升级流程</w:t>
      </w:r>
    </w:p>
    <w:p w14:paraId="5DF869F7" w14:textId="77777777" w:rsidR="00D91534" w:rsidRDefault="00D91534">
      <w:pPr>
        <w:spacing w:line="276" w:lineRule="auto"/>
        <w:rPr>
          <w:rFonts w:ascii="仿宋" w:eastAsia="仿宋" w:hAnsi="仿宋" w:hint="eastAsia"/>
          <w:sz w:val="24"/>
          <w:szCs w:val="24"/>
        </w:rPr>
      </w:pPr>
    </w:p>
    <w:p w14:paraId="1E06045F" w14:textId="77777777" w:rsidR="00D91534" w:rsidRDefault="00D91534">
      <w:pPr>
        <w:spacing w:line="276" w:lineRule="auto"/>
        <w:rPr>
          <w:rFonts w:ascii="仿宋" w:eastAsia="仿宋" w:hAnsi="仿宋" w:hint="eastAsia"/>
          <w:sz w:val="24"/>
          <w:szCs w:val="24"/>
        </w:rPr>
      </w:pPr>
    </w:p>
    <w:p w14:paraId="67E2699B" w14:textId="77777777" w:rsidR="00D91534" w:rsidRDefault="00000000">
      <w:pPr>
        <w:pStyle w:val="ae"/>
        <w:numPr>
          <w:ilvl w:val="0"/>
          <w:numId w:val="1"/>
        </w:numPr>
        <w:spacing w:line="276" w:lineRule="auto"/>
        <w:rPr>
          <w:rFonts w:ascii="仿宋" w:eastAsia="仿宋" w:hAnsi="仿宋" w:hint="eastAsia"/>
          <w:b/>
          <w:bCs/>
          <w:sz w:val="24"/>
          <w:szCs w:val="24"/>
        </w:rPr>
      </w:pPr>
      <w:r>
        <w:rPr>
          <w:rFonts w:ascii="仿宋" w:eastAsia="仿宋" w:hAnsi="仿宋" w:hint="eastAsia"/>
          <w:b/>
          <w:bCs/>
          <w:sz w:val="24"/>
          <w:szCs w:val="24"/>
        </w:rPr>
        <w:t>固件升级方案简介</w:t>
      </w:r>
    </w:p>
    <w:p w14:paraId="73FA48E1" w14:textId="77777777" w:rsidR="00D91534" w:rsidRDefault="00000000">
      <w:pPr>
        <w:spacing w:line="276" w:lineRule="auto"/>
        <w:ind w:firstLineChars="200" w:firstLine="480"/>
        <w:rPr>
          <w:rFonts w:ascii="仿宋" w:eastAsia="仿宋" w:hAnsi="仿宋" w:hint="eastAsia"/>
          <w:sz w:val="24"/>
          <w:szCs w:val="24"/>
        </w:rPr>
      </w:pPr>
      <w:r>
        <w:rPr>
          <w:rFonts w:ascii="仿宋" w:eastAsia="仿宋" w:hAnsi="仿宋" w:hint="eastAsia"/>
          <w:sz w:val="24"/>
          <w:szCs w:val="24"/>
        </w:rPr>
        <w:t>泰坦军团提供两种显示器固件升级方案：</w:t>
      </w:r>
    </w:p>
    <w:p w14:paraId="63CADD51" w14:textId="77777777" w:rsidR="00D91534" w:rsidRDefault="00000000">
      <w:pPr>
        <w:pStyle w:val="ae"/>
        <w:numPr>
          <w:ilvl w:val="1"/>
          <w:numId w:val="2"/>
        </w:numPr>
        <w:spacing w:line="276" w:lineRule="auto"/>
        <w:ind w:left="993"/>
        <w:rPr>
          <w:rFonts w:ascii="仿宋" w:eastAsia="仿宋" w:hAnsi="仿宋" w:hint="eastAsia"/>
          <w:sz w:val="24"/>
          <w:szCs w:val="24"/>
        </w:rPr>
      </w:pPr>
      <w:r>
        <w:rPr>
          <w:rFonts w:ascii="仿宋" w:eastAsia="仿宋" w:hAnsi="仿宋" w:hint="eastAsia"/>
          <w:sz w:val="24"/>
          <w:szCs w:val="24"/>
        </w:rPr>
        <w:t>微软Windows操作系统端专用固件升级程序升级方案（以下简称为“</w:t>
      </w:r>
      <w:proofErr w:type="spellStart"/>
      <w:r>
        <w:rPr>
          <w:rFonts w:ascii="仿宋" w:eastAsia="仿宋" w:hAnsi="仿宋" w:hint="eastAsia"/>
          <w:sz w:val="24"/>
          <w:szCs w:val="24"/>
        </w:rPr>
        <w:t>WinISP</w:t>
      </w:r>
      <w:proofErr w:type="spellEnd"/>
      <w:r>
        <w:rPr>
          <w:rFonts w:ascii="仿宋" w:eastAsia="仿宋" w:hAnsi="仿宋" w:hint="eastAsia"/>
          <w:sz w:val="24"/>
          <w:szCs w:val="24"/>
        </w:rPr>
        <w:t>升级方案”）；</w:t>
      </w:r>
    </w:p>
    <w:p w14:paraId="789956BF" w14:textId="77777777" w:rsidR="00D91534" w:rsidRDefault="00000000">
      <w:pPr>
        <w:pStyle w:val="ae"/>
        <w:numPr>
          <w:ilvl w:val="1"/>
          <w:numId w:val="2"/>
        </w:numPr>
        <w:spacing w:line="276" w:lineRule="auto"/>
        <w:ind w:left="993"/>
        <w:rPr>
          <w:rFonts w:ascii="仿宋" w:eastAsia="仿宋" w:hAnsi="仿宋" w:hint="eastAsia"/>
          <w:sz w:val="24"/>
          <w:szCs w:val="24"/>
        </w:rPr>
      </w:pPr>
      <w:r>
        <w:rPr>
          <w:rFonts w:ascii="仿宋" w:eastAsia="仿宋" w:hAnsi="仿宋" w:hint="eastAsia"/>
          <w:sz w:val="24"/>
          <w:szCs w:val="24"/>
        </w:rPr>
        <w:t>显示器USB接口U盘升级方案（以下简称为“U盘升级方案”）。</w:t>
      </w:r>
    </w:p>
    <w:p w14:paraId="2DA1D3ED" w14:textId="77777777" w:rsidR="00D91534" w:rsidRDefault="00000000">
      <w:pPr>
        <w:spacing w:line="276" w:lineRule="auto"/>
        <w:ind w:firstLineChars="200" w:firstLine="480"/>
        <w:rPr>
          <w:rFonts w:ascii="仿宋" w:eastAsia="仿宋" w:hAnsi="仿宋"/>
          <w:sz w:val="24"/>
          <w:szCs w:val="24"/>
        </w:rPr>
      </w:pPr>
      <w:r>
        <w:rPr>
          <w:rFonts w:ascii="仿宋" w:eastAsia="仿宋" w:hAnsi="仿宋" w:hint="eastAsia"/>
          <w:sz w:val="24"/>
          <w:szCs w:val="24"/>
        </w:rPr>
        <w:t>其中，【</w:t>
      </w:r>
      <w:proofErr w:type="spellStart"/>
      <w:r>
        <w:rPr>
          <w:rFonts w:ascii="仿宋" w:eastAsia="仿宋" w:hAnsi="仿宋" w:hint="eastAsia"/>
          <w:sz w:val="24"/>
          <w:szCs w:val="24"/>
        </w:rPr>
        <w:t>WinISP</w:t>
      </w:r>
      <w:proofErr w:type="spellEnd"/>
      <w:r>
        <w:rPr>
          <w:rFonts w:ascii="仿宋" w:eastAsia="仿宋" w:hAnsi="仿宋" w:hint="eastAsia"/>
          <w:sz w:val="24"/>
          <w:szCs w:val="24"/>
        </w:rPr>
        <w:t>升级方案】适用于部分使用</w:t>
      </w:r>
      <w:r>
        <w:rPr>
          <w:rFonts w:ascii="仿宋" w:eastAsia="仿宋" w:hAnsi="仿宋"/>
          <w:sz w:val="24"/>
          <w:szCs w:val="24"/>
        </w:rPr>
        <w:t>MediaTek</w:t>
      </w:r>
      <w:r>
        <w:rPr>
          <w:rFonts w:ascii="仿宋" w:eastAsia="仿宋" w:hAnsi="仿宋" w:hint="eastAsia"/>
          <w:sz w:val="24"/>
          <w:szCs w:val="24"/>
        </w:rPr>
        <w:t>品牌显示器主控芯片的泰坦军团显示器，而【U盘升级方案】则适用于显示器OSD菜单中包含“USB Update”功能的泰坦军团显示器。</w:t>
      </w:r>
    </w:p>
    <w:p w14:paraId="65D34188" w14:textId="6F02AFA7" w:rsidR="00E75735" w:rsidRPr="00E75735" w:rsidRDefault="00E75735">
      <w:pPr>
        <w:spacing w:line="276" w:lineRule="auto"/>
        <w:ind w:firstLineChars="200" w:firstLine="482"/>
        <w:rPr>
          <w:rFonts w:ascii="仿宋" w:eastAsia="仿宋" w:hAnsi="仿宋" w:hint="eastAsia"/>
          <w:b/>
          <w:bCs/>
          <w:sz w:val="24"/>
          <w:szCs w:val="24"/>
        </w:rPr>
      </w:pPr>
      <w:r w:rsidRPr="00E75735">
        <w:rPr>
          <w:rFonts w:ascii="仿宋" w:eastAsia="仿宋" w:hAnsi="仿宋" w:hint="eastAsia"/>
          <w:b/>
          <w:bCs/>
          <w:sz w:val="24"/>
          <w:szCs w:val="24"/>
          <w:highlight w:val="yellow"/>
        </w:rPr>
        <w:t>无论选择哪种固件升级方案，在固件升级过程中，均请保证显示器持续通电，千万不要在固件升级过程中关闭显示器电源或为显示器断电，这将直接导致显示器无法正常开机。</w:t>
      </w:r>
    </w:p>
    <w:p w14:paraId="344BEC5C" w14:textId="77777777" w:rsidR="00D91534" w:rsidRDefault="00D91534">
      <w:pPr>
        <w:spacing w:line="276" w:lineRule="auto"/>
        <w:rPr>
          <w:rFonts w:ascii="仿宋" w:eastAsia="仿宋" w:hAnsi="仿宋" w:hint="eastAsia"/>
          <w:sz w:val="24"/>
          <w:szCs w:val="24"/>
        </w:rPr>
      </w:pPr>
    </w:p>
    <w:p w14:paraId="5FB76747" w14:textId="77777777" w:rsidR="00D91534" w:rsidRDefault="00000000">
      <w:pPr>
        <w:pStyle w:val="ae"/>
        <w:numPr>
          <w:ilvl w:val="0"/>
          <w:numId w:val="1"/>
        </w:numPr>
        <w:spacing w:line="276" w:lineRule="auto"/>
        <w:rPr>
          <w:rFonts w:ascii="仿宋" w:eastAsia="仿宋" w:hAnsi="仿宋" w:hint="eastAsia"/>
          <w:b/>
          <w:bCs/>
          <w:sz w:val="24"/>
          <w:szCs w:val="24"/>
        </w:rPr>
      </w:pPr>
      <w:r>
        <w:rPr>
          <w:rFonts w:ascii="仿宋" w:eastAsia="仿宋" w:hAnsi="仿宋" w:hint="eastAsia"/>
          <w:b/>
          <w:bCs/>
          <w:sz w:val="24"/>
          <w:szCs w:val="24"/>
        </w:rPr>
        <w:t>如何</w:t>
      </w:r>
      <w:proofErr w:type="gramStart"/>
      <w:r>
        <w:rPr>
          <w:rFonts w:ascii="仿宋" w:eastAsia="仿宋" w:hAnsi="仿宋" w:hint="eastAsia"/>
          <w:b/>
          <w:bCs/>
          <w:sz w:val="24"/>
          <w:szCs w:val="24"/>
        </w:rPr>
        <w:t>判断您</w:t>
      </w:r>
      <w:proofErr w:type="gramEnd"/>
      <w:r>
        <w:rPr>
          <w:rFonts w:ascii="仿宋" w:eastAsia="仿宋" w:hAnsi="仿宋" w:hint="eastAsia"/>
          <w:b/>
          <w:bCs/>
          <w:sz w:val="24"/>
          <w:szCs w:val="24"/>
        </w:rPr>
        <w:t>的显示器支持哪种升级方案及优选方案简介</w:t>
      </w:r>
    </w:p>
    <w:p w14:paraId="1A01F12D" w14:textId="77777777" w:rsidR="00D91534" w:rsidRDefault="00000000">
      <w:pPr>
        <w:spacing w:line="276" w:lineRule="auto"/>
        <w:ind w:firstLineChars="200" w:firstLine="480"/>
        <w:rPr>
          <w:rFonts w:ascii="仿宋" w:eastAsia="仿宋" w:hAnsi="仿宋" w:hint="eastAsia"/>
          <w:sz w:val="24"/>
          <w:szCs w:val="24"/>
        </w:rPr>
      </w:pPr>
      <w:r>
        <w:rPr>
          <w:rFonts w:ascii="仿宋" w:eastAsia="仿宋" w:hAnsi="仿宋" w:hint="eastAsia"/>
          <w:sz w:val="24"/>
          <w:szCs w:val="24"/>
        </w:rPr>
        <w:t>若您所下载的固件升级补丁包中包含了Windows操作系统端专用程序“</w:t>
      </w:r>
      <w:proofErr w:type="spellStart"/>
      <w:r>
        <w:rPr>
          <w:rFonts w:ascii="仿宋" w:eastAsia="仿宋" w:hAnsi="仿宋" w:hint="eastAsia"/>
          <w:sz w:val="24"/>
          <w:szCs w:val="24"/>
        </w:rPr>
        <w:t>WinISP</w:t>
      </w:r>
      <w:proofErr w:type="spellEnd"/>
      <w:r>
        <w:rPr>
          <w:rFonts w:ascii="仿宋" w:eastAsia="仿宋" w:hAnsi="仿宋" w:hint="eastAsia"/>
          <w:sz w:val="24"/>
          <w:szCs w:val="24"/>
        </w:rPr>
        <w:t>”，则该固件升级补丁包所对应的泰坦军团显示器机型就支持【</w:t>
      </w:r>
      <w:proofErr w:type="spellStart"/>
      <w:r>
        <w:rPr>
          <w:rFonts w:ascii="仿宋" w:eastAsia="仿宋" w:hAnsi="仿宋" w:hint="eastAsia"/>
          <w:sz w:val="24"/>
          <w:szCs w:val="24"/>
        </w:rPr>
        <w:t>WinISP</w:t>
      </w:r>
      <w:proofErr w:type="spellEnd"/>
      <w:r>
        <w:rPr>
          <w:rFonts w:ascii="仿宋" w:eastAsia="仿宋" w:hAnsi="仿宋" w:hint="eastAsia"/>
          <w:sz w:val="24"/>
          <w:szCs w:val="24"/>
        </w:rPr>
        <w:t>升级方案】；若您的泰坦军团显示器的OSD菜单中具有“USB Update”功能，则该显示器机型就支持【U盘升级方案】。</w:t>
      </w:r>
    </w:p>
    <w:p w14:paraId="578E11C7" w14:textId="77777777" w:rsidR="00D91534" w:rsidRDefault="00000000">
      <w:pPr>
        <w:spacing w:line="276" w:lineRule="auto"/>
        <w:ind w:firstLineChars="200" w:firstLine="480"/>
        <w:rPr>
          <w:rFonts w:ascii="仿宋" w:eastAsia="仿宋" w:hAnsi="仿宋" w:hint="eastAsia"/>
          <w:sz w:val="24"/>
          <w:szCs w:val="24"/>
        </w:rPr>
      </w:pPr>
      <w:r>
        <w:rPr>
          <w:rFonts w:ascii="仿宋" w:eastAsia="仿宋" w:hAnsi="仿宋" w:hint="eastAsia"/>
          <w:sz w:val="24"/>
          <w:szCs w:val="24"/>
        </w:rPr>
        <w:t>若您的泰坦军团显示器支持【</w:t>
      </w:r>
      <w:proofErr w:type="spellStart"/>
      <w:r>
        <w:rPr>
          <w:rFonts w:ascii="仿宋" w:eastAsia="仿宋" w:hAnsi="仿宋" w:hint="eastAsia"/>
          <w:sz w:val="24"/>
          <w:szCs w:val="24"/>
        </w:rPr>
        <w:t>WinISP</w:t>
      </w:r>
      <w:proofErr w:type="spellEnd"/>
      <w:r>
        <w:rPr>
          <w:rFonts w:ascii="仿宋" w:eastAsia="仿宋" w:hAnsi="仿宋" w:hint="eastAsia"/>
          <w:sz w:val="24"/>
          <w:szCs w:val="24"/>
        </w:rPr>
        <w:t>升级方案】，则泰坦军团推荐您优先选择使用【</w:t>
      </w:r>
      <w:proofErr w:type="spellStart"/>
      <w:r>
        <w:rPr>
          <w:rFonts w:ascii="仿宋" w:eastAsia="仿宋" w:hAnsi="仿宋" w:hint="eastAsia"/>
          <w:sz w:val="24"/>
          <w:szCs w:val="24"/>
        </w:rPr>
        <w:t>WinISP</w:t>
      </w:r>
      <w:proofErr w:type="spellEnd"/>
      <w:r>
        <w:rPr>
          <w:rFonts w:ascii="仿宋" w:eastAsia="仿宋" w:hAnsi="仿宋" w:hint="eastAsia"/>
          <w:sz w:val="24"/>
          <w:szCs w:val="24"/>
        </w:rPr>
        <w:t>升级方案】。若“</w:t>
      </w:r>
      <w:proofErr w:type="spellStart"/>
      <w:r>
        <w:rPr>
          <w:rFonts w:ascii="仿宋" w:eastAsia="仿宋" w:hAnsi="仿宋" w:hint="eastAsia"/>
          <w:sz w:val="24"/>
          <w:szCs w:val="24"/>
        </w:rPr>
        <w:t>WinISP</w:t>
      </w:r>
      <w:proofErr w:type="spellEnd"/>
      <w:r>
        <w:rPr>
          <w:rFonts w:ascii="仿宋" w:eastAsia="仿宋" w:hAnsi="仿宋" w:hint="eastAsia"/>
          <w:sz w:val="24"/>
          <w:szCs w:val="24"/>
        </w:rPr>
        <w:t>”程序无法在您的微软Windows操作系统中正常运行，则您可选择使用【U盘升级方案】进行泰坦军团显示器的固件升级。</w:t>
      </w:r>
    </w:p>
    <w:p w14:paraId="004CF59C" w14:textId="77777777" w:rsidR="00D91534" w:rsidRDefault="00D91534">
      <w:pPr>
        <w:spacing w:line="276" w:lineRule="auto"/>
        <w:rPr>
          <w:rFonts w:ascii="仿宋" w:eastAsia="仿宋" w:hAnsi="仿宋" w:hint="eastAsia"/>
          <w:sz w:val="24"/>
          <w:szCs w:val="24"/>
        </w:rPr>
      </w:pPr>
    </w:p>
    <w:p w14:paraId="23770DE2" w14:textId="77777777" w:rsidR="00D91534" w:rsidRDefault="00000000">
      <w:pPr>
        <w:pStyle w:val="ae"/>
        <w:numPr>
          <w:ilvl w:val="0"/>
          <w:numId w:val="1"/>
        </w:numPr>
        <w:spacing w:line="276" w:lineRule="auto"/>
        <w:rPr>
          <w:rFonts w:ascii="仿宋" w:eastAsia="仿宋" w:hAnsi="仿宋" w:hint="eastAsia"/>
          <w:b/>
          <w:bCs/>
          <w:sz w:val="24"/>
          <w:szCs w:val="24"/>
        </w:rPr>
      </w:pPr>
      <w:proofErr w:type="spellStart"/>
      <w:r>
        <w:rPr>
          <w:rFonts w:ascii="仿宋" w:eastAsia="仿宋" w:hAnsi="仿宋" w:hint="eastAsia"/>
          <w:b/>
          <w:bCs/>
          <w:sz w:val="24"/>
          <w:szCs w:val="24"/>
        </w:rPr>
        <w:t>WinISP</w:t>
      </w:r>
      <w:proofErr w:type="spellEnd"/>
      <w:r>
        <w:rPr>
          <w:rFonts w:ascii="仿宋" w:eastAsia="仿宋" w:hAnsi="仿宋" w:hint="eastAsia"/>
          <w:b/>
          <w:bCs/>
          <w:sz w:val="24"/>
          <w:szCs w:val="24"/>
        </w:rPr>
        <w:t>升级方案的注意事项</w:t>
      </w:r>
    </w:p>
    <w:p w14:paraId="3F739FDF" w14:textId="3C1762D6" w:rsidR="00823C05" w:rsidRPr="00823C05" w:rsidRDefault="00823C05" w:rsidP="00823C05">
      <w:pPr>
        <w:pStyle w:val="ae"/>
        <w:numPr>
          <w:ilvl w:val="0"/>
          <w:numId w:val="3"/>
        </w:numPr>
        <w:spacing w:line="276" w:lineRule="auto"/>
        <w:rPr>
          <w:rFonts w:ascii="仿宋" w:eastAsia="仿宋" w:hAnsi="仿宋" w:hint="eastAsia"/>
          <w:sz w:val="24"/>
          <w:szCs w:val="24"/>
          <w:highlight w:val="yellow"/>
        </w:rPr>
      </w:pPr>
      <w:proofErr w:type="spellStart"/>
      <w:r w:rsidRPr="00823C05">
        <w:rPr>
          <w:rFonts w:ascii="仿宋" w:eastAsia="仿宋" w:hAnsi="仿宋" w:hint="eastAsia"/>
          <w:sz w:val="24"/>
          <w:szCs w:val="24"/>
          <w:highlight w:val="yellow"/>
        </w:rPr>
        <w:t>WinISP</w:t>
      </w:r>
      <w:proofErr w:type="spellEnd"/>
      <w:r w:rsidRPr="00823C05">
        <w:rPr>
          <w:rFonts w:ascii="仿宋" w:eastAsia="仿宋" w:hAnsi="仿宋" w:hint="eastAsia"/>
          <w:sz w:val="24"/>
          <w:szCs w:val="24"/>
          <w:highlight w:val="yellow"/>
        </w:rPr>
        <w:t>一旦启动，无论是否进行过固件升级，都会直接接管显示器的OSD系统，这将</w:t>
      </w:r>
      <w:r w:rsidRPr="009D72BD">
        <w:rPr>
          <w:rFonts w:ascii="仿宋" w:eastAsia="仿宋" w:hAnsi="仿宋" w:hint="eastAsia"/>
          <w:b/>
          <w:bCs/>
          <w:sz w:val="24"/>
          <w:szCs w:val="24"/>
          <w:highlight w:val="yellow"/>
        </w:rPr>
        <w:t>导致显示器OSD按钮不再起作用</w:t>
      </w:r>
      <w:r w:rsidRPr="00823C05">
        <w:rPr>
          <w:rFonts w:ascii="仿宋" w:eastAsia="仿宋" w:hAnsi="仿宋" w:hint="eastAsia"/>
          <w:sz w:val="24"/>
          <w:szCs w:val="24"/>
          <w:highlight w:val="yellow"/>
        </w:rPr>
        <w:t>，</w:t>
      </w:r>
      <w:r w:rsidR="009D72BD">
        <w:rPr>
          <w:rFonts w:ascii="仿宋" w:eastAsia="仿宋" w:hAnsi="仿宋" w:hint="eastAsia"/>
          <w:sz w:val="24"/>
          <w:szCs w:val="24"/>
          <w:highlight w:val="yellow"/>
        </w:rPr>
        <w:t>即使关闭</w:t>
      </w:r>
      <w:proofErr w:type="spellStart"/>
      <w:r w:rsidR="009D72BD">
        <w:rPr>
          <w:rFonts w:ascii="仿宋" w:eastAsia="仿宋" w:hAnsi="仿宋" w:hint="eastAsia"/>
          <w:sz w:val="24"/>
          <w:szCs w:val="24"/>
          <w:highlight w:val="yellow"/>
        </w:rPr>
        <w:t>WinISP</w:t>
      </w:r>
      <w:proofErr w:type="spellEnd"/>
      <w:r w:rsidR="009D72BD">
        <w:rPr>
          <w:rFonts w:ascii="仿宋" w:eastAsia="仿宋" w:hAnsi="仿宋" w:hint="eastAsia"/>
          <w:sz w:val="24"/>
          <w:szCs w:val="24"/>
          <w:highlight w:val="yellow"/>
        </w:rPr>
        <w:t>，显示器的OSD</w:t>
      </w:r>
      <w:r w:rsidR="009D72BD">
        <w:rPr>
          <w:rFonts w:ascii="仿宋" w:eastAsia="仿宋" w:hAnsi="仿宋" w:hint="eastAsia"/>
          <w:sz w:val="24"/>
          <w:szCs w:val="24"/>
          <w:highlight w:val="yellow"/>
        </w:rPr>
        <w:lastRenderedPageBreak/>
        <w:t>按键也不会起作用，</w:t>
      </w:r>
      <w:r w:rsidRPr="00823C05">
        <w:rPr>
          <w:rFonts w:ascii="仿宋" w:eastAsia="仿宋" w:hAnsi="仿宋" w:hint="eastAsia"/>
          <w:sz w:val="24"/>
          <w:szCs w:val="24"/>
          <w:highlight w:val="yellow"/>
        </w:rPr>
        <w:t>必须直接</w:t>
      </w:r>
      <w:r w:rsidR="009D72BD">
        <w:rPr>
          <w:rFonts w:ascii="仿宋" w:eastAsia="仿宋" w:hAnsi="仿宋" w:hint="eastAsia"/>
          <w:sz w:val="24"/>
          <w:szCs w:val="24"/>
          <w:highlight w:val="yellow"/>
        </w:rPr>
        <w:t>重新</w:t>
      </w:r>
      <w:r w:rsidRPr="00823C05">
        <w:rPr>
          <w:rFonts w:ascii="仿宋" w:eastAsia="仿宋" w:hAnsi="仿宋" w:hint="eastAsia"/>
          <w:sz w:val="24"/>
          <w:szCs w:val="24"/>
          <w:highlight w:val="yellow"/>
        </w:rPr>
        <w:t>拔</w:t>
      </w:r>
      <w:r w:rsidR="009D72BD">
        <w:rPr>
          <w:rFonts w:ascii="仿宋" w:eastAsia="仿宋" w:hAnsi="仿宋" w:hint="eastAsia"/>
          <w:sz w:val="24"/>
          <w:szCs w:val="24"/>
          <w:highlight w:val="yellow"/>
        </w:rPr>
        <w:t>插</w:t>
      </w:r>
      <w:r w:rsidRPr="00823C05">
        <w:rPr>
          <w:rFonts w:ascii="仿宋" w:eastAsia="仿宋" w:hAnsi="仿宋" w:hint="eastAsia"/>
          <w:sz w:val="24"/>
          <w:szCs w:val="24"/>
          <w:highlight w:val="yellow"/>
        </w:rPr>
        <w:t>显示器的电源</w:t>
      </w:r>
      <w:r w:rsidR="009D72BD">
        <w:rPr>
          <w:rFonts w:ascii="仿宋" w:eastAsia="仿宋" w:hAnsi="仿宋" w:hint="eastAsia"/>
          <w:sz w:val="24"/>
          <w:szCs w:val="24"/>
          <w:highlight w:val="yellow"/>
        </w:rPr>
        <w:t>、显示器重新上电启动之后</w:t>
      </w:r>
      <w:r w:rsidRPr="00823C05">
        <w:rPr>
          <w:rFonts w:ascii="仿宋" w:eastAsia="仿宋" w:hAnsi="仿宋" w:hint="eastAsia"/>
          <w:sz w:val="24"/>
          <w:szCs w:val="24"/>
          <w:highlight w:val="yellow"/>
        </w:rPr>
        <w:t>，才能解除</w:t>
      </w:r>
      <w:proofErr w:type="spellStart"/>
      <w:r w:rsidRPr="00823C05">
        <w:rPr>
          <w:rFonts w:ascii="仿宋" w:eastAsia="仿宋" w:hAnsi="仿宋" w:hint="eastAsia"/>
          <w:sz w:val="24"/>
          <w:szCs w:val="24"/>
          <w:highlight w:val="yellow"/>
        </w:rPr>
        <w:t>WinISP</w:t>
      </w:r>
      <w:proofErr w:type="spellEnd"/>
      <w:r w:rsidRPr="00823C05">
        <w:rPr>
          <w:rFonts w:ascii="仿宋" w:eastAsia="仿宋" w:hAnsi="仿宋" w:hint="eastAsia"/>
          <w:sz w:val="24"/>
          <w:szCs w:val="24"/>
          <w:highlight w:val="yellow"/>
        </w:rPr>
        <w:t>对显示器OSD系统的控制。</w:t>
      </w:r>
    </w:p>
    <w:p w14:paraId="295C5106" w14:textId="3E986C3E" w:rsidR="00D91534" w:rsidRDefault="00000000">
      <w:pPr>
        <w:pStyle w:val="ae"/>
        <w:numPr>
          <w:ilvl w:val="0"/>
          <w:numId w:val="3"/>
        </w:numPr>
        <w:spacing w:line="276" w:lineRule="auto"/>
        <w:rPr>
          <w:rFonts w:ascii="仿宋" w:eastAsia="仿宋" w:hAnsi="仿宋" w:hint="eastAsia"/>
          <w:sz w:val="24"/>
          <w:szCs w:val="24"/>
        </w:rPr>
      </w:pPr>
      <w:proofErr w:type="spellStart"/>
      <w:r>
        <w:rPr>
          <w:rFonts w:ascii="仿宋" w:eastAsia="仿宋" w:hAnsi="仿宋" w:hint="eastAsia"/>
          <w:sz w:val="24"/>
          <w:szCs w:val="24"/>
        </w:rPr>
        <w:t>WinISP</w:t>
      </w:r>
      <w:proofErr w:type="spellEnd"/>
      <w:r>
        <w:rPr>
          <w:rFonts w:ascii="仿宋" w:eastAsia="仿宋" w:hAnsi="仿宋" w:hint="eastAsia"/>
          <w:sz w:val="24"/>
          <w:szCs w:val="24"/>
        </w:rPr>
        <w:t>无法正常运行的实际表现及相关应对方案请见（四）5、（四）7。</w:t>
      </w:r>
    </w:p>
    <w:p w14:paraId="559D24B3" w14:textId="77777777" w:rsidR="00D91534" w:rsidRDefault="00000000">
      <w:pPr>
        <w:pStyle w:val="ae"/>
        <w:numPr>
          <w:ilvl w:val="0"/>
          <w:numId w:val="3"/>
        </w:numPr>
        <w:spacing w:line="276" w:lineRule="auto"/>
        <w:rPr>
          <w:rFonts w:ascii="仿宋" w:eastAsia="仿宋" w:hAnsi="仿宋" w:hint="eastAsia"/>
          <w:sz w:val="24"/>
          <w:szCs w:val="24"/>
        </w:rPr>
      </w:pPr>
      <w:proofErr w:type="spellStart"/>
      <w:r>
        <w:rPr>
          <w:rFonts w:ascii="仿宋" w:eastAsia="仿宋" w:hAnsi="仿宋" w:hint="eastAsia"/>
          <w:sz w:val="24"/>
          <w:szCs w:val="24"/>
        </w:rPr>
        <w:t>WinISP</w:t>
      </w:r>
      <w:proofErr w:type="spellEnd"/>
      <w:r>
        <w:rPr>
          <w:rFonts w:ascii="仿宋" w:eastAsia="仿宋" w:hAnsi="仿宋" w:hint="eastAsia"/>
          <w:sz w:val="24"/>
          <w:szCs w:val="24"/>
        </w:rPr>
        <w:t>程序会根据实际情况进行版本迭代，老版本的</w:t>
      </w:r>
      <w:proofErr w:type="spellStart"/>
      <w:r>
        <w:rPr>
          <w:rFonts w:ascii="仿宋" w:eastAsia="仿宋" w:hAnsi="仿宋" w:hint="eastAsia"/>
          <w:sz w:val="24"/>
          <w:szCs w:val="24"/>
        </w:rPr>
        <w:t>WinISP</w:t>
      </w:r>
      <w:proofErr w:type="spellEnd"/>
      <w:r>
        <w:rPr>
          <w:rFonts w:ascii="仿宋" w:eastAsia="仿宋" w:hAnsi="仿宋" w:hint="eastAsia"/>
          <w:sz w:val="24"/>
          <w:szCs w:val="24"/>
        </w:rPr>
        <w:t>程序可能无法支持新版显示器固件的升级，请使用泰坦军团显示器固件升级补丁包中所直接包含的</w:t>
      </w:r>
      <w:proofErr w:type="spellStart"/>
      <w:r>
        <w:rPr>
          <w:rFonts w:ascii="仿宋" w:eastAsia="仿宋" w:hAnsi="仿宋" w:hint="eastAsia"/>
          <w:sz w:val="24"/>
          <w:szCs w:val="24"/>
        </w:rPr>
        <w:t>WinISP</w:t>
      </w:r>
      <w:proofErr w:type="spellEnd"/>
      <w:r>
        <w:rPr>
          <w:rFonts w:ascii="仿宋" w:eastAsia="仿宋" w:hAnsi="仿宋" w:hint="eastAsia"/>
          <w:sz w:val="24"/>
          <w:szCs w:val="24"/>
        </w:rPr>
        <w:t>程序进行显示器固件的升级。</w:t>
      </w:r>
    </w:p>
    <w:p w14:paraId="0895D8D9" w14:textId="77777777" w:rsidR="00D91534" w:rsidRDefault="00000000">
      <w:pPr>
        <w:pStyle w:val="ae"/>
        <w:numPr>
          <w:ilvl w:val="0"/>
          <w:numId w:val="3"/>
        </w:numPr>
        <w:spacing w:line="276" w:lineRule="auto"/>
        <w:rPr>
          <w:rFonts w:ascii="仿宋" w:eastAsia="仿宋" w:hAnsi="仿宋" w:hint="eastAsia"/>
          <w:sz w:val="24"/>
          <w:szCs w:val="24"/>
        </w:rPr>
      </w:pPr>
      <w:proofErr w:type="spellStart"/>
      <w:r>
        <w:rPr>
          <w:rFonts w:ascii="仿宋" w:eastAsia="仿宋" w:hAnsi="仿宋" w:hint="eastAsia"/>
          <w:sz w:val="24"/>
          <w:szCs w:val="24"/>
        </w:rPr>
        <w:t>WinISP</w:t>
      </w:r>
      <w:proofErr w:type="spellEnd"/>
      <w:r>
        <w:rPr>
          <w:rFonts w:ascii="仿宋" w:eastAsia="仿宋" w:hAnsi="仿宋" w:hint="eastAsia"/>
          <w:sz w:val="24"/>
          <w:szCs w:val="24"/>
        </w:rPr>
        <w:t>程序仅支持微软Windows操作系统，且可支持32位及64位各类版本的正版Windows7、Windows8.1、Windows10、Windows11操作系统，其他版本的微软Windows操作系统或盗版Windows操作系统可能存在无法支持或支持不良的情况。</w:t>
      </w:r>
    </w:p>
    <w:p w14:paraId="77ACACEF" w14:textId="77777777" w:rsidR="00D91534" w:rsidRDefault="00000000">
      <w:pPr>
        <w:pStyle w:val="ae"/>
        <w:numPr>
          <w:ilvl w:val="0"/>
          <w:numId w:val="3"/>
        </w:numPr>
        <w:spacing w:line="276" w:lineRule="auto"/>
        <w:rPr>
          <w:rFonts w:ascii="仿宋" w:eastAsia="仿宋" w:hAnsi="仿宋" w:hint="eastAsia"/>
          <w:sz w:val="24"/>
          <w:szCs w:val="24"/>
        </w:rPr>
      </w:pPr>
      <w:proofErr w:type="spellStart"/>
      <w:r>
        <w:rPr>
          <w:rFonts w:ascii="仿宋" w:eastAsia="仿宋" w:hAnsi="仿宋" w:hint="eastAsia"/>
          <w:sz w:val="24"/>
          <w:szCs w:val="24"/>
        </w:rPr>
        <w:t>WinISP</w:t>
      </w:r>
      <w:proofErr w:type="spellEnd"/>
      <w:r>
        <w:rPr>
          <w:rFonts w:ascii="仿宋" w:eastAsia="仿宋" w:hAnsi="仿宋" w:hint="eastAsia"/>
          <w:sz w:val="24"/>
          <w:szCs w:val="24"/>
        </w:rPr>
        <w:t>程序可支持NVIDIA GTX 10系及后续NVIDIA显卡，可支持AMD Radeon RX 5000系及后续AMD显卡，可支持INTEL Iris Xe系、A系及后续INTEL显卡，但仍可能存在兼容性问题从而导致</w:t>
      </w:r>
      <w:proofErr w:type="spellStart"/>
      <w:r>
        <w:rPr>
          <w:rFonts w:ascii="仿宋" w:eastAsia="仿宋" w:hAnsi="仿宋" w:hint="eastAsia"/>
          <w:sz w:val="24"/>
          <w:szCs w:val="24"/>
        </w:rPr>
        <w:t>WinISP</w:t>
      </w:r>
      <w:proofErr w:type="spellEnd"/>
      <w:r>
        <w:rPr>
          <w:rFonts w:ascii="仿宋" w:eastAsia="仿宋" w:hAnsi="仿宋" w:hint="eastAsia"/>
          <w:sz w:val="24"/>
          <w:szCs w:val="24"/>
        </w:rPr>
        <w:t>无法正确运行或无法正确识别显卡及显示器的情况。</w:t>
      </w:r>
    </w:p>
    <w:p w14:paraId="36733E31" w14:textId="77777777" w:rsidR="00D91534" w:rsidRDefault="00000000">
      <w:pPr>
        <w:pStyle w:val="ae"/>
        <w:numPr>
          <w:ilvl w:val="0"/>
          <w:numId w:val="3"/>
        </w:numPr>
        <w:spacing w:line="276" w:lineRule="auto"/>
        <w:rPr>
          <w:rFonts w:ascii="仿宋" w:eastAsia="仿宋" w:hAnsi="仿宋" w:hint="eastAsia"/>
          <w:sz w:val="24"/>
          <w:szCs w:val="24"/>
        </w:rPr>
      </w:pPr>
      <w:r>
        <w:rPr>
          <w:rFonts w:ascii="仿宋" w:eastAsia="仿宋" w:hAnsi="仿宋" w:hint="eastAsia"/>
          <w:sz w:val="24"/>
          <w:szCs w:val="24"/>
        </w:rPr>
        <w:t>应优先选择使用HDMI接口和DP接口连接显示器。若笔记本电脑只有USB Type-C接口，且显示器也具备DP Alt功能的USB Type-C接口，则可尝试使用全功能USB Type-C接口连接显示器，若使用USB Type-C接口转HDMI或DP接口的线材，可能会因为转接芯片的兼容性原因导致</w:t>
      </w:r>
      <w:proofErr w:type="spellStart"/>
      <w:r>
        <w:rPr>
          <w:rFonts w:ascii="仿宋" w:eastAsia="仿宋" w:hAnsi="仿宋" w:hint="eastAsia"/>
          <w:sz w:val="24"/>
          <w:szCs w:val="24"/>
        </w:rPr>
        <w:t>WinISP</w:t>
      </w:r>
      <w:proofErr w:type="spellEnd"/>
      <w:r>
        <w:rPr>
          <w:rFonts w:ascii="仿宋" w:eastAsia="仿宋" w:hAnsi="仿宋" w:hint="eastAsia"/>
          <w:sz w:val="24"/>
          <w:szCs w:val="24"/>
        </w:rPr>
        <w:t>程序无法正确识别显卡及显示器。</w:t>
      </w:r>
    </w:p>
    <w:p w14:paraId="7E25B0E5" w14:textId="77777777" w:rsidR="00D91534" w:rsidRDefault="00000000">
      <w:pPr>
        <w:pStyle w:val="ae"/>
        <w:numPr>
          <w:ilvl w:val="0"/>
          <w:numId w:val="3"/>
        </w:numPr>
        <w:spacing w:line="276" w:lineRule="auto"/>
        <w:rPr>
          <w:rFonts w:ascii="仿宋" w:eastAsia="仿宋" w:hAnsi="仿宋" w:hint="eastAsia"/>
          <w:sz w:val="24"/>
          <w:szCs w:val="24"/>
        </w:rPr>
      </w:pPr>
      <w:proofErr w:type="spellStart"/>
      <w:r>
        <w:rPr>
          <w:rFonts w:ascii="仿宋" w:eastAsia="仿宋" w:hAnsi="仿宋" w:hint="eastAsia"/>
          <w:sz w:val="24"/>
          <w:szCs w:val="24"/>
        </w:rPr>
        <w:t>WinISP</w:t>
      </w:r>
      <w:proofErr w:type="spellEnd"/>
      <w:r>
        <w:rPr>
          <w:rFonts w:ascii="仿宋" w:eastAsia="仿宋" w:hAnsi="仿宋" w:hint="eastAsia"/>
          <w:sz w:val="24"/>
          <w:szCs w:val="24"/>
        </w:rPr>
        <w:t>程序仅可支持直</w:t>
      </w:r>
      <w:proofErr w:type="gramStart"/>
      <w:r>
        <w:rPr>
          <w:rFonts w:ascii="仿宋" w:eastAsia="仿宋" w:hAnsi="仿宋" w:hint="eastAsia"/>
          <w:sz w:val="24"/>
          <w:szCs w:val="24"/>
        </w:rPr>
        <w:t>连模式</w:t>
      </w:r>
      <w:proofErr w:type="gramEnd"/>
      <w:r>
        <w:rPr>
          <w:rFonts w:ascii="仿宋" w:eastAsia="仿宋" w:hAnsi="仿宋" w:hint="eastAsia"/>
          <w:sz w:val="24"/>
          <w:szCs w:val="24"/>
        </w:rPr>
        <w:t>的显卡，不支持混合输出模式的显卡组：</w:t>
      </w:r>
    </w:p>
    <w:p w14:paraId="07002BE5" w14:textId="77777777" w:rsidR="00D91534" w:rsidRDefault="00000000">
      <w:pPr>
        <w:pStyle w:val="ae"/>
        <w:numPr>
          <w:ilvl w:val="1"/>
          <w:numId w:val="3"/>
        </w:numPr>
        <w:spacing w:line="276" w:lineRule="auto"/>
        <w:rPr>
          <w:rFonts w:ascii="仿宋" w:eastAsia="仿宋" w:hAnsi="仿宋" w:hint="eastAsia"/>
          <w:sz w:val="24"/>
          <w:szCs w:val="24"/>
        </w:rPr>
      </w:pPr>
      <w:proofErr w:type="gramStart"/>
      <w:r>
        <w:rPr>
          <w:rFonts w:ascii="仿宋" w:eastAsia="仿宋" w:hAnsi="仿宋" w:hint="eastAsia"/>
          <w:sz w:val="24"/>
          <w:szCs w:val="24"/>
        </w:rPr>
        <w:t>若电脑</w:t>
      </w:r>
      <w:proofErr w:type="gramEnd"/>
      <w:r>
        <w:rPr>
          <w:rFonts w:ascii="仿宋" w:eastAsia="仿宋" w:hAnsi="仿宋" w:hint="eastAsia"/>
          <w:sz w:val="24"/>
          <w:szCs w:val="24"/>
        </w:rPr>
        <w:t>主机是没有独显的台式电脑，请将显示器与主板的HDMI接口或DP接口进行连接。</w:t>
      </w:r>
    </w:p>
    <w:p w14:paraId="2CA0967B" w14:textId="77777777" w:rsidR="00D91534" w:rsidRDefault="00000000">
      <w:pPr>
        <w:pStyle w:val="ae"/>
        <w:numPr>
          <w:ilvl w:val="1"/>
          <w:numId w:val="3"/>
        </w:numPr>
        <w:spacing w:line="276" w:lineRule="auto"/>
        <w:rPr>
          <w:rFonts w:ascii="仿宋" w:eastAsia="仿宋" w:hAnsi="仿宋" w:hint="eastAsia"/>
          <w:sz w:val="24"/>
          <w:szCs w:val="24"/>
        </w:rPr>
      </w:pPr>
      <w:proofErr w:type="gramStart"/>
      <w:r>
        <w:rPr>
          <w:rFonts w:ascii="仿宋" w:eastAsia="仿宋" w:hAnsi="仿宋" w:hint="eastAsia"/>
          <w:sz w:val="24"/>
          <w:szCs w:val="24"/>
        </w:rPr>
        <w:t>若电脑</w:t>
      </w:r>
      <w:proofErr w:type="gramEnd"/>
      <w:r>
        <w:rPr>
          <w:rFonts w:ascii="仿宋" w:eastAsia="仿宋" w:hAnsi="仿宋" w:hint="eastAsia"/>
          <w:sz w:val="24"/>
          <w:szCs w:val="24"/>
        </w:rPr>
        <w:t>主机是有独显的台式电脑，请将显示器与独显的HDMI接口或DP进行连接，不要连接主板的显示接口。</w:t>
      </w:r>
    </w:p>
    <w:p w14:paraId="27B9BF8E" w14:textId="77777777" w:rsidR="00D91534" w:rsidRDefault="00000000">
      <w:pPr>
        <w:pStyle w:val="ae"/>
        <w:numPr>
          <w:ilvl w:val="1"/>
          <w:numId w:val="3"/>
        </w:numPr>
        <w:spacing w:line="276" w:lineRule="auto"/>
        <w:rPr>
          <w:rFonts w:ascii="仿宋" w:eastAsia="仿宋" w:hAnsi="仿宋" w:hint="eastAsia"/>
          <w:sz w:val="24"/>
          <w:szCs w:val="24"/>
        </w:rPr>
      </w:pPr>
      <w:proofErr w:type="gramStart"/>
      <w:r>
        <w:rPr>
          <w:rFonts w:ascii="仿宋" w:eastAsia="仿宋" w:hAnsi="仿宋" w:hint="eastAsia"/>
          <w:sz w:val="24"/>
          <w:szCs w:val="24"/>
        </w:rPr>
        <w:t>若电脑</w:t>
      </w:r>
      <w:proofErr w:type="gramEnd"/>
      <w:r>
        <w:rPr>
          <w:rFonts w:ascii="仿宋" w:eastAsia="仿宋" w:hAnsi="仿宋" w:hint="eastAsia"/>
          <w:sz w:val="24"/>
          <w:szCs w:val="24"/>
        </w:rPr>
        <w:t>主机是没有独显的笔记本电脑，请优先选择将显示器与笔记本电脑的HDMI接口相连，若笔记本电脑只有USB Type-C接口，且显示器也具备DP Alt功能的USB Type-C接口，则可尝试使用全功能USB Type-C接口连接显示器。</w:t>
      </w:r>
    </w:p>
    <w:p w14:paraId="1BF68062" w14:textId="77777777" w:rsidR="00D91534" w:rsidRDefault="00000000">
      <w:pPr>
        <w:pStyle w:val="ae"/>
        <w:numPr>
          <w:ilvl w:val="1"/>
          <w:numId w:val="3"/>
        </w:numPr>
        <w:spacing w:line="276" w:lineRule="auto"/>
        <w:rPr>
          <w:rFonts w:ascii="仿宋" w:eastAsia="仿宋" w:hAnsi="仿宋" w:hint="eastAsia"/>
          <w:sz w:val="24"/>
          <w:szCs w:val="24"/>
        </w:rPr>
      </w:pPr>
      <w:proofErr w:type="gramStart"/>
      <w:r>
        <w:rPr>
          <w:rFonts w:ascii="仿宋" w:eastAsia="仿宋" w:hAnsi="仿宋" w:hint="eastAsia"/>
          <w:sz w:val="24"/>
          <w:szCs w:val="24"/>
        </w:rPr>
        <w:t>若电脑</w:t>
      </w:r>
      <w:proofErr w:type="gramEnd"/>
      <w:r>
        <w:rPr>
          <w:rFonts w:ascii="仿宋" w:eastAsia="仿宋" w:hAnsi="仿宋" w:hint="eastAsia"/>
          <w:sz w:val="24"/>
          <w:szCs w:val="24"/>
        </w:rPr>
        <w:t>主机是有独显的笔记本电脑，请先确认笔记本电脑的HDMI接口是与独</w:t>
      </w:r>
      <w:proofErr w:type="gramStart"/>
      <w:r>
        <w:rPr>
          <w:rFonts w:ascii="仿宋" w:eastAsia="仿宋" w:hAnsi="仿宋" w:hint="eastAsia"/>
          <w:sz w:val="24"/>
          <w:szCs w:val="24"/>
        </w:rPr>
        <w:t>显直连还是与核显直</w:t>
      </w:r>
      <w:proofErr w:type="gramEnd"/>
      <w:r>
        <w:rPr>
          <w:rFonts w:ascii="仿宋" w:eastAsia="仿宋" w:hAnsi="仿宋" w:hint="eastAsia"/>
          <w:sz w:val="24"/>
          <w:szCs w:val="24"/>
        </w:rPr>
        <w:t>连，然后进入笔记本电脑的BIOS，根据HDMI接口的</w:t>
      </w:r>
      <w:proofErr w:type="gramStart"/>
      <w:r>
        <w:rPr>
          <w:rFonts w:ascii="仿宋" w:eastAsia="仿宋" w:hAnsi="仿宋" w:hint="eastAsia"/>
          <w:sz w:val="24"/>
          <w:szCs w:val="24"/>
        </w:rPr>
        <w:t>直连显卡</w:t>
      </w:r>
      <w:proofErr w:type="gramEnd"/>
      <w:r>
        <w:rPr>
          <w:rFonts w:ascii="仿宋" w:eastAsia="仿宋" w:hAnsi="仿宋" w:hint="eastAsia"/>
          <w:sz w:val="24"/>
          <w:szCs w:val="24"/>
        </w:rPr>
        <w:t>进行设置。若HDMI接口是与</w:t>
      </w:r>
      <w:proofErr w:type="gramStart"/>
      <w:r>
        <w:rPr>
          <w:rFonts w:ascii="仿宋" w:eastAsia="仿宋" w:hAnsi="仿宋" w:hint="eastAsia"/>
          <w:sz w:val="24"/>
          <w:szCs w:val="24"/>
        </w:rPr>
        <w:t>独显直连</w:t>
      </w:r>
      <w:proofErr w:type="gramEnd"/>
      <w:r>
        <w:rPr>
          <w:rFonts w:ascii="仿宋" w:eastAsia="仿宋" w:hAnsi="仿宋" w:hint="eastAsia"/>
          <w:sz w:val="24"/>
          <w:szCs w:val="24"/>
        </w:rPr>
        <w:t>的，则请开启笔记本电脑的</w:t>
      </w:r>
      <w:proofErr w:type="gramStart"/>
      <w:r>
        <w:rPr>
          <w:rFonts w:ascii="仿宋" w:eastAsia="仿宋" w:hAnsi="仿宋" w:hint="eastAsia"/>
          <w:sz w:val="24"/>
          <w:szCs w:val="24"/>
        </w:rPr>
        <w:t>独显直连</w:t>
      </w:r>
      <w:proofErr w:type="gramEnd"/>
      <w:r>
        <w:rPr>
          <w:rFonts w:ascii="仿宋" w:eastAsia="仿宋" w:hAnsi="仿宋" w:hint="eastAsia"/>
          <w:sz w:val="24"/>
          <w:szCs w:val="24"/>
        </w:rPr>
        <w:t>功能；若HDMI接口是与</w:t>
      </w:r>
      <w:proofErr w:type="gramStart"/>
      <w:r>
        <w:rPr>
          <w:rFonts w:ascii="仿宋" w:eastAsia="仿宋" w:hAnsi="仿宋" w:hint="eastAsia"/>
          <w:sz w:val="24"/>
          <w:szCs w:val="24"/>
        </w:rPr>
        <w:t>核显直</w:t>
      </w:r>
      <w:proofErr w:type="gramEnd"/>
      <w:r>
        <w:rPr>
          <w:rFonts w:ascii="仿宋" w:eastAsia="仿宋" w:hAnsi="仿宋" w:hint="eastAsia"/>
          <w:sz w:val="24"/>
          <w:szCs w:val="24"/>
        </w:rPr>
        <w:t>连的，则请屏蔽独显。对于笔记本电脑带有</w:t>
      </w:r>
      <w:proofErr w:type="gramStart"/>
      <w:r>
        <w:rPr>
          <w:rFonts w:ascii="仿宋" w:eastAsia="仿宋" w:hAnsi="仿宋" w:hint="eastAsia"/>
          <w:sz w:val="24"/>
          <w:szCs w:val="24"/>
        </w:rPr>
        <w:t>独显但</w:t>
      </w:r>
      <w:proofErr w:type="gramEnd"/>
      <w:r>
        <w:rPr>
          <w:rFonts w:ascii="仿宋" w:eastAsia="仿宋" w:hAnsi="仿宋" w:hint="eastAsia"/>
          <w:sz w:val="24"/>
          <w:szCs w:val="24"/>
        </w:rPr>
        <w:t>HDMI接口是与</w:t>
      </w:r>
      <w:proofErr w:type="gramStart"/>
      <w:r>
        <w:rPr>
          <w:rFonts w:ascii="仿宋" w:eastAsia="仿宋" w:hAnsi="仿宋" w:hint="eastAsia"/>
          <w:sz w:val="24"/>
          <w:szCs w:val="24"/>
        </w:rPr>
        <w:t>核显直</w:t>
      </w:r>
      <w:proofErr w:type="gramEnd"/>
      <w:r>
        <w:rPr>
          <w:rFonts w:ascii="仿宋" w:eastAsia="仿宋" w:hAnsi="仿宋" w:hint="eastAsia"/>
          <w:sz w:val="24"/>
          <w:szCs w:val="24"/>
        </w:rPr>
        <w:t>连的且BIOS里既无法开启独</w:t>
      </w:r>
      <w:proofErr w:type="gramStart"/>
      <w:r>
        <w:rPr>
          <w:rFonts w:ascii="仿宋" w:eastAsia="仿宋" w:hAnsi="仿宋" w:hint="eastAsia"/>
          <w:sz w:val="24"/>
          <w:szCs w:val="24"/>
        </w:rPr>
        <w:t>显直连模式</w:t>
      </w:r>
      <w:proofErr w:type="gramEnd"/>
      <w:r>
        <w:rPr>
          <w:rFonts w:ascii="仿宋" w:eastAsia="仿宋" w:hAnsi="仿宋" w:hint="eastAsia"/>
          <w:sz w:val="24"/>
          <w:szCs w:val="24"/>
        </w:rPr>
        <w:t>又无法屏蔽独显的情况，</w:t>
      </w:r>
      <w:proofErr w:type="spellStart"/>
      <w:r>
        <w:rPr>
          <w:rFonts w:ascii="仿宋" w:eastAsia="仿宋" w:hAnsi="仿宋" w:hint="eastAsia"/>
          <w:sz w:val="24"/>
          <w:szCs w:val="24"/>
        </w:rPr>
        <w:t>WinISP</w:t>
      </w:r>
      <w:proofErr w:type="spellEnd"/>
      <w:r>
        <w:rPr>
          <w:rFonts w:ascii="仿宋" w:eastAsia="仿宋" w:hAnsi="仿宋" w:hint="eastAsia"/>
          <w:sz w:val="24"/>
          <w:szCs w:val="24"/>
        </w:rPr>
        <w:t>程序可能无法正确识别显卡及显示器。</w:t>
      </w:r>
    </w:p>
    <w:p w14:paraId="5AA7E240" w14:textId="77777777" w:rsidR="00D91534" w:rsidRDefault="00000000">
      <w:pPr>
        <w:pStyle w:val="ae"/>
        <w:numPr>
          <w:ilvl w:val="0"/>
          <w:numId w:val="3"/>
        </w:numPr>
        <w:spacing w:line="276" w:lineRule="auto"/>
        <w:rPr>
          <w:rFonts w:ascii="仿宋" w:eastAsia="仿宋" w:hAnsi="仿宋" w:hint="eastAsia"/>
          <w:sz w:val="24"/>
          <w:szCs w:val="24"/>
        </w:rPr>
      </w:pPr>
      <w:proofErr w:type="spellStart"/>
      <w:r>
        <w:rPr>
          <w:rFonts w:ascii="仿宋" w:eastAsia="仿宋" w:hAnsi="仿宋" w:hint="eastAsia"/>
          <w:sz w:val="24"/>
          <w:szCs w:val="24"/>
        </w:rPr>
        <w:t>WinISP</w:t>
      </w:r>
      <w:proofErr w:type="spellEnd"/>
      <w:r>
        <w:rPr>
          <w:rFonts w:ascii="仿宋" w:eastAsia="仿宋" w:hAnsi="仿宋" w:hint="eastAsia"/>
          <w:sz w:val="24"/>
          <w:szCs w:val="24"/>
        </w:rPr>
        <w:t>程序可支持同时连接多台显示器，但一次仅可给一台显示器进行固件升级。</w:t>
      </w:r>
    </w:p>
    <w:p w14:paraId="759FA95B" w14:textId="77777777" w:rsidR="00D91534" w:rsidRDefault="00D91534">
      <w:pPr>
        <w:spacing w:line="276" w:lineRule="auto"/>
        <w:rPr>
          <w:rFonts w:ascii="仿宋" w:eastAsia="仿宋" w:hAnsi="仿宋" w:hint="eastAsia"/>
          <w:sz w:val="24"/>
          <w:szCs w:val="24"/>
        </w:rPr>
      </w:pPr>
    </w:p>
    <w:p w14:paraId="09310EC9" w14:textId="77777777" w:rsidR="00D91534" w:rsidRDefault="00000000">
      <w:pPr>
        <w:pStyle w:val="ae"/>
        <w:numPr>
          <w:ilvl w:val="0"/>
          <w:numId w:val="1"/>
        </w:numPr>
        <w:spacing w:line="276" w:lineRule="auto"/>
        <w:rPr>
          <w:rFonts w:ascii="仿宋" w:eastAsia="仿宋" w:hAnsi="仿宋" w:hint="eastAsia"/>
          <w:b/>
          <w:bCs/>
          <w:sz w:val="24"/>
          <w:szCs w:val="24"/>
        </w:rPr>
      </w:pPr>
      <w:proofErr w:type="spellStart"/>
      <w:r>
        <w:rPr>
          <w:rFonts w:ascii="仿宋" w:eastAsia="仿宋" w:hAnsi="仿宋" w:hint="eastAsia"/>
          <w:b/>
          <w:bCs/>
          <w:sz w:val="24"/>
          <w:szCs w:val="24"/>
        </w:rPr>
        <w:lastRenderedPageBreak/>
        <w:t>WinISP</w:t>
      </w:r>
      <w:proofErr w:type="spellEnd"/>
      <w:r>
        <w:rPr>
          <w:rFonts w:ascii="仿宋" w:eastAsia="仿宋" w:hAnsi="仿宋" w:hint="eastAsia"/>
          <w:b/>
          <w:bCs/>
          <w:sz w:val="24"/>
          <w:szCs w:val="24"/>
        </w:rPr>
        <w:t>升级方案升级流程</w:t>
      </w:r>
    </w:p>
    <w:p w14:paraId="3A10D8E9" w14:textId="77777777" w:rsidR="00D91534" w:rsidRDefault="00000000">
      <w:pPr>
        <w:pStyle w:val="ae"/>
        <w:numPr>
          <w:ilvl w:val="0"/>
          <w:numId w:val="4"/>
        </w:numPr>
        <w:spacing w:line="276" w:lineRule="auto"/>
        <w:rPr>
          <w:rFonts w:ascii="仿宋" w:eastAsia="仿宋" w:hAnsi="仿宋" w:hint="eastAsia"/>
          <w:sz w:val="24"/>
          <w:szCs w:val="24"/>
        </w:rPr>
      </w:pPr>
      <w:r>
        <w:rPr>
          <w:rFonts w:ascii="仿宋" w:eastAsia="仿宋" w:hAnsi="仿宋" w:hint="eastAsia"/>
          <w:sz w:val="24"/>
          <w:szCs w:val="24"/>
        </w:rPr>
        <w:t>将需要升级固件的一台显示器连接至电脑主机，</w:t>
      </w:r>
      <w:proofErr w:type="gramStart"/>
      <w:r>
        <w:rPr>
          <w:rFonts w:ascii="仿宋" w:eastAsia="仿宋" w:hAnsi="仿宋" w:hint="eastAsia"/>
          <w:sz w:val="24"/>
          <w:szCs w:val="24"/>
        </w:rPr>
        <w:t>若电脑</w:t>
      </w:r>
      <w:proofErr w:type="gramEnd"/>
      <w:r>
        <w:rPr>
          <w:rFonts w:ascii="仿宋" w:eastAsia="仿宋" w:hAnsi="仿宋" w:hint="eastAsia"/>
          <w:sz w:val="24"/>
          <w:szCs w:val="24"/>
        </w:rPr>
        <w:t>主机有多台显示器，则建议将需要升级固件的显示器限制为非主显示器。</w:t>
      </w:r>
    </w:p>
    <w:p w14:paraId="335E3CB6" w14:textId="77777777" w:rsidR="00D91534" w:rsidRDefault="00000000">
      <w:pPr>
        <w:pStyle w:val="ae"/>
        <w:numPr>
          <w:ilvl w:val="0"/>
          <w:numId w:val="4"/>
        </w:numPr>
        <w:spacing w:line="276" w:lineRule="auto"/>
        <w:rPr>
          <w:rFonts w:ascii="仿宋" w:eastAsia="仿宋" w:hAnsi="仿宋" w:hint="eastAsia"/>
          <w:sz w:val="24"/>
          <w:szCs w:val="24"/>
        </w:rPr>
      </w:pPr>
      <w:r>
        <w:rPr>
          <w:rFonts w:ascii="仿宋" w:eastAsia="仿宋" w:hAnsi="仿宋" w:hint="eastAsia"/>
          <w:sz w:val="24"/>
          <w:szCs w:val="24"/>
        </w:rPr>
        <w:t>将电脑主机限制后休眠、闲置后关闭显示以及闲置后进入屏幕保护程序的超时时间设置为大于30分钟。</w:t>
      </w:r>
    </w:p>
    <w:p w14:paraId="414BD255" w14:textId="77777777" w:rsidR="00D91534" w:rsidRDefault="00000000">
      <w:pPr>
        <w:pStyle w:val="ae"/>
        <w:numPr>
          <w:ilvl w:val="0"/>
          <w:numId w:val="4"/>
        </w:numPr>
        <w:spacing w:line="276" w:lineRule="auto"/>
        <w:rPr>
          <w:rFonts w:ascii="仿宋" w:eastAsia="仿宋" w:hAnsi="仿宋" w:hint="eastAsia"/>
          <w:sz w:val="24"/>
          <w:szCs w:val="24"/>
        </w:rPr>
      </w:pPr>
      <w:r>
        <w:rPr>
          <w:rFonts w:ascii="仿宋" w:eastAsia="仿宋" w:hAnsi="仿宋" w:hint="eastAsia"/>
          <w:sz w:val="24"/>
          <w:szCs w:val="24"/>
        </w:rPr>
        <w:t>将从泰坦军团官网（https://www.titanarmy.com/chinese/</w:t>
      </w:r>
      <w:r>
        <w:rPr>
          <w:rFonts w:ascii="仿宋" w:eastAsia="仿宋" w:hAnsi="仿宋"/>
          <w:sz w:val="24"/>
          <w:szCs w:val="24"/>
        </w:rPr>
        <w:t>）</w:t>
      </w:r>
      <w:r>
        <w:rPr>
          <w:rFonts w:ascii="仿宋" w:eastAsia="仿宋" w:hAnsi="仿宋" w:hint="eastAsia"/>
          <w:sz w:val="24"/>
          <w:szCs w:val="24"/>
        </w:rPr>
        <w:t>下载的固件升级补丁</w:t>
      </w:r>
      <w:proofErr w:type="gramStart"/>
      <w:r>
        <w:rPr>
          <w:rFonts w:ascii="仿宋" w:eastAsia="仿宋" w:hAnsi="仿宋" w:hint="eastAsia"/>
          <w:sz w:val="24"/>
          <w:szCs w:val="24"/>
        </w:rPr>
        <w:t>包全部</w:t>
      </w:r>
      <w:proofErr w:type="gramEnd"/>
      <w:r>
        <w:rPr>
          <w:rFonts w:ascii="仿宋" w:eastAsia="仿宋" w:hAnsi="仿宋" w:hint="eastAsia"/>
          <w:sz w:val="24"/>
          <w:szCs w:val="24"/>
        </w:rPr>
        <w:t>解压到仅包含半角英文或数字的路径下。</w:t>
      </w:r>
    </w:p>
    <w:p w14:paraId="01F52BDE" w14:textId="507C9303" w:rsidR="00DD1366" w:rsidRDefault="00DD1366">
      <w:pPr>
        <w:pStyle w:val="ae"/>
        <w:numPr>
          <w:ilvl w:val="0"/>
          <w:numId w:val="4"/>
        </w:numPr>
        <w:spacing w:line="276" w:lineRule="auto"/>
        <w:rPr>
          <w:rFonts w:ascii="仿宋" w:eastAsia="仿宋" w:hAnsi="仿宋" w:hint="eastAsia"/>
          <w:sz w:val="24"/>
          <w:szCs w:val="24"/>
        </w:rPr>
      </w:pPr>
      <w:r>
        <w:rPr>
          <w:rFonts w:ascii="仿宋" w:eastAsia="仿宋" w:hAnsi="仿宋" w:hint="eastAsia"/>
          <w:sz w:val="24"/>
          <w:szCs w:val="24"/>
        </w:rPr>
        <w:t>关闭Windows系统的HDR模式，</w:t>
      </w:r>
      <w:r w:rsidR="007B5B95">
        <w:rPr>
          <w:rFonts w:ascii="仿宋" w:eastAsia="仿宋" w:hAnsi="仿宋" w:hint="eastAsia"/>
          <w:sz w:val="24"/>
          <w:szCs w:val="24"/>
        </w:rPr>
        <w:t>然后</w:t>
      </w:r>
      <w:r>
        <w:rPr>
          <w:rFonts w:ascii="仿宋" w:eastAsia="仿宋" w:hAnsi="仿宋" w:hint="eastAsia"/>
          <w:sz w:val="24"/>
          <w:szCs w:val="24"/>
        </w:rPr>
        <w:t>进入显示器的OSD菜单，在【系统设置】菜单下执行【恢复工厂设置】。</w:t>
      </w:r>
    </w:p>
    <w:p w14:paraId="14D0D3E8" w14:textId="77777777" w:rsidR="00D91534" w:rsidRDefault="00000000">
      <w:pPr>
        <w:pStyle w:val="ae"/>
        <w:numPr>
          <w:ilvl w:val="0"/>
          <w:numId w:val="4"/>
        </w:numPr>
        <w:spacing w:line="276" w:lineRule="auto"/>
        <w:rPr>
          <w:rFonts w:ascii="仿宋" w:eastAsia="仿宋" w:hAnsi="仿宋" w:hint="eastAsia"/>
          <w:sz w:val="24"/>
          <w:szCs w:val="24"/>
        </w:rPr>
      </w:pPr>
      <w:r>
        <w:rPr>
          <w:rFonts w:ascii="仿宋" w:eastAsia="仿宋" w:hAnsi="仿宋" w:hint="eastAsia"/>
          <w:sz w:val="24"/>
          <w:szCs w:val="24"/>
        </w:rPr>
        <w:t>启动</w:t>
      </w:r>
      <w:proofErr w:type="spellStart"/>
      <w:r>
        <w:rPr>
          <w:rFonts w:ascii="仿宋" w:eastAsia="仿宋" w:hAnsi="仿宋" w:hint="eastAsia"/>
          <w:sz w:val="24"/>
          <w:szCs w:val="24"/>
        </w:rPr>
        <w:t>WinISP</w:t>
      </w:r>
      <w:proofErr w:type="spellEnd"/>
      <w:r>
        <w:rPr>
          <w:rFonts w:ascii="仿宋" w:eastAsia="仿宋" w:hAnsi="仿宋" w:hint="eastAsia"/>
          <w:sz w:val="24"/>
          <w:szCs w:val="24"/>
        </w:rPr>
        <w:t>程序，若Windows弹出UAC确认窗口，请点击“是”。</w:t>
      </w:r>
    </w:p>
    <w:p w14:paraId="2A5E3AA2" w14:textId="76E23124" w:rsidR="00D91534" w:rsidRDefault="00000000">
      <w:pPr>
        <w:pStyle w:val="ae"/>
        <w:numPr>
          <w:ilvl w:val="0"/>
          <w:numId w:val="4"/>
        </w:numPr>
        <w:spacing w:line="276" w:lineRule="auto"/>
        <w:rPr>
          <w:rFonts w:ascii="仿宋" w:eastAsia="仿宋" w:hAnsi="仿宋" w:hint="eastAsia"/>
          <w:sz w:val="24"/>
          <w:szCs w:val="24"/>
        </w:rPr>
      </w:pPr>
      <w:r>
        <w:rPr>
          <w:rFonts w:ascii="仿宋" w:eastAsia="仿宋" w:hAnsi="仿宋" w:hint="eastAsia"/>
          <w:sz w:val="24"/>
          <w:szCs w:val="24"/>
        </w:rPr>
        <w:t>若</w:t>
      </w:r>
      <w:proofErr w:type="spellStart"/>
      <w:r>
        <w:rPr>
          <w:rFonts w:ascii="仿宋" w:eastAsia="仿宋" w:hAnsi="仿宋" w:hint="eastAsia"/>
          <w:sz w:val="24"/>
          <w:szCs w:val="24"/>
        </w:rPr>
        <w:t>WinISP</w:t>
      </w:r>
      <w:proofErr w:type="spellEnd"/>
      <w:r>
        <w:rPr>
          <w:rFonts w:ascii="仿宋" w:eastAsia="仿宋" w:hAnsi="仿宋" w:hint="eastAsia"/>
          <w:sz w:val="24"/>
          <w:szCs w:val="24"/>
        </w:rPr>
        <w:t>程序能够正常启动，则会弹出运行界面，此时会有两种情况：</w:t>
      </w:r>
    </w:p>
    <w:p w14:paraId="7BFC1A09" w14:textId="7BDDE7B9" w:rsidR="00D91534" w:rsidRDefault="00000000">
      <w:pPr>
        <w:pStyle w:val="ae"/>
        <w:numPr>
          <w:ilvl w:val="0"/>
          <w:numId w:val="5"/>
        </w:numPr>
        <w:spacing w:line="276" w:lineRule="auto"/>
        <w:rPr>
          <w:rFonts w:ascii="仿宋" w:eastAsia="仿宋" w:hAnsi="仿宋" w:hint="eastAsia"/>
          <w:sz w:val="24"/>
          <w:szCs w:val="24"/>
        </w:rPr>
      </w:pPr>
      <w:r>
        <w:rPr>
          <w:rFonts w:ascii="仿宋" w:eastAsia="仿宋" w:hAnsi="仿宋" w:hint="eastAsia"/>
          <w:sz w:val="24"/>
          <w:szCs w:val="24"/>
        </w:rPr>
        <w:t>若</w:t>
      </w:r>
      <w:proofErr w:type="spellStart"/>
      <w:r>
        <w:rPr>
          <w:rFonts w:ascii="仿宋" w:eastAsia="仿宋" w:hAnsi="仿宋" w:hint="eastAsia"/>
          <w:sz w:val="24"/>
          <w:szCs w:val="24"/>
        </w:rPr>
        <w:t>WinISP</w:t>
      </w:r>
      <w:proofErr w:type="spellEnd"/>
      <w:r>
        <w:rPr>
          <w:rFonts w:ascii="仿宋" w:eastAsia="仿宋" w:hAnsi="仿宋" w:hint="eastAsia"/>
          <w:sz w:val="24"/>
          <w:szCs w:val="24"/>
        </w:rPr>
        <w:t>可以正常运行，则会弹出以下界面，即【Graphic card】、【Com Version】、【Connected port】、【Display Number】与【MTK Display List】均能正确识别（即右侧的框内有内容），且【Update】按钮左侧的状态指示灯为绿色，则请进行下一步（四）4。</w:t>
      </w:r>
    </w:p>
    <w:p w14:paraId="117FCC86" w14:textId="54B07C55" w:rsidR="00D91534" w:rsidRDefault="00D46351">
      <w:pPr>
        <w:pStyle w:val="ae"/>
        <w:spacing w:line="276" w:lineRule="auto"/>
        <w:ind w:left="440"/>
        <w:rPr>
          <w:rFonts w:ascii="仿宋" w:eastAsia="仿宋" w:hAnsi="仿宋" w:hint="eastAsia"/>
          <w:sz w:val="24"/>
          <w:szCs w:val="24"/>
        </w:rPr>
      </w:pPr>
      <w:r w:rsidRPr="00D46351">
        <w:rPr>
          <w:rFonts w:ascii="仿宋" w:eastAsia="仿宋" w:hAnsi="仿宋"/>
          <w:noProof/>
          <w:sz w:val="24"/>
          <w:szCs w:val="24"/>
        </w:rPr>
        <w:drawing>
          <wp:inline distT="0" distB="0" distL="0" distR="0" wp14:anchorId="49E0AF7A" wp14:editId="5DB0C276">
            <wp:extent cx="4860000" cy="1782000"/>
            <wp:effectExtent l="0" t="0" r="0" b="8890"/>
            <wp:docPr id="529559199" name="图片 1"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9559199" name="图片 1" descr="图形用户界面, 应用程序&#10;&#10;描述已自动生成"/>
                    <pic:cNvPicPr/>
                  </pic:nvPicPr>
                  <pic:blipFill>
                    <a:blip r:embed="rId7"/>
                    <a:stretch>
                      <a:fillRect/>
                    </a:stretch>
                  </pic:blipFill>
                  <pic:spPr>
                    <a:xfrm>
                      <a:off x="0" y="0"/>
                      <a:ext cx="4860000" cy="1782000"/>
                    </a:xfrm>
                    <a:prstGeom prst="rect">
                      <a:avLst/>
                    </a:prstGeom>
                  </pic:spPr>
                </pic:pic>
              </a:graphicData>
            </a:graphic>
          </wp:inline>
        </w:drawing>
      </w:r>
    </w:p>
    <w:p w14:paraId="6ED5F0E4" w14:textId="44D6F5EC" w:rsidR="00D91534" w:rsidRDefault="00000000">
      <w:pPr>
        <w:pStyle w:val="ae"/>
        <w:numPr>
          <w:ilvl w:val="0"/>
          <w:numId w:val="5"/>
        </w:numPr>
        <w:spacing w:line="276" w:lineRule="auto"/>
        <w:rPr>
          <w:rFonts w:ascii="仿宋" w:eastAsia="仿宋" w:hAnsi="仿宋" w:hint="eastAsia"/>
          <w:sz w:val="24"/>
          <w:szCs w:val="24"/>
        </w:rPr>
      </w:pPr>
      <w:r>
        <w:rPr>
          <w:rFonts w:ascii="仿宋" w:eastAsia="仿宋" w:hAnsi="仿宋" w:hint="eastAsia"/>
          <w:sz w:val="24"/>
          <w:szCs w:val="24"/>
        </w:rPr>
        <w:t>若显示线材的芯片无法完全兼容</w:t>
      </w:r>
      <w:proofErr w:type="spellStart"/>
      <w:r>
        <w:rPr>
          <w:rFonts w:ascii="仿宋" w:eastAsia="仿宋" w:hAnsi="仿宋" w:hint="eastAsia"/>
          <w:sz w:val="24"/>
          <w:szCs w:val="24"/>
        </w:rPr>
        <w:t>WinISP</w:t>
      </w:r>
      <w:proofErr w:type="spellEnd"/>
      <w:r>
        <w:rPr>
          <w:rFonts w:ascii="仿宋" w:eastAsia="仿宋" w:hAnsi="仿宋" w:hint="eastAsia"/>
          <w:sz w:val="24"/>
          <w:szCs w:val="24"/>
        </w:rPr>
        <w:t>程序，则会弹出以下界面，即【Update】按钮左侧的状态指示灯为绿色，但【MTK Display List】未能正确识别（即右侧框内无内容）。请参考（三）5更换合适的显示信号线材及显示接口。</w:t>
      </w:r>
    </w:p>
    <w:p w14:paraId="20874E38" w14:textId="05A53EB9" w:rsidR="00D91534" w:rsidRDefault="00D46351">
      <w:pPr>
        <w:pStyle w:val="ae"/>
        <w:spacing w:line="276" w:lineRule="auto"/>
        <w:ind w:left="440"/>
        <w:rPr>
          <w:rFonts w:ascii="仿宋" w:eastAsia="仿宋" w:hAnsi="仿宋" w:hint="eastAsia"/>
          <w:sz w:val="24"/>
          <w:szCs w:val="24"/>
        </w:rPr>
      </w:pPr>
      <w:r>
        <w:rPr>
          <w:rFonts w:ascii="仿宋" w:eastAsia="仿宋" w:hAnsi="仿宋"/>
          <w:noProof/>
          <w:sz w:val="24"/>
          <w:szCs w:val="24"/>
          <w14:ligatures w14:val="none"/>
        </w:rPr>
        <mc:AlternateContent>
          <mc:Choice Requires="wps">
            <w:drawing>
              <wp:anchor distT="0" distB="0" distL="114300" distR="114300" simplePos="0" relativeHeight="251666432" behindDoc="0" locked="0" layoutInCell="1" allowOverlap="1" wp14:anchorId="00BFC046" wp14:editId="1FAB5492">
                <wp:simplePos x="0" y="0"/>
                <wp:positionH relativeFrom="column">
                  <wp:posOffset>1721485</wp:posOffset>
                </wp:positionH>
                <wp:positionV relativeFrom="paragraph">
                  <wp:posOffset>1205548</wp:posOffset>
                </wp:positionV>
                <wp:extent cx="686650" cy="411310"/>
                <wp:effectExtent l="38100" t="38100" r="94615" b="103505"/>
                <wp:wrapNone/>
                <wp:docPr id="279670206" name="箭头: 左 5"/>
                <wp:cNvGraphicFramePr/>
                <a:graphic xmlns:a="http://schemas.openxmlformats.org/drawingml/2006/main">
                  <a:graphicData uri="http://schemas.microsoft.com/office/word/2010/wordprocessingShape">
                    <wps:wsp>
                      <wps:cNvSpPr/>
                      <wps:spPr>
                        <a:xfrm>
                          <a:off x="0" y="0"/>
                          <a:ext cx="686650" cy="411310"/>
                        </a:xfrm>
                        <a:prstGeom prst="leftArrow">
                          <a:avLst/>
                        </a:prstGeom>
                        <a:solidFill>
                          <a:srgbClr val="FF0000"/>
                        </a:solidFill>
                        <a:ln>
                          <a:noFill/>
                        </a:ln>
                        <a:effectLst>
                          <a:outerShdw blurRad="50800" dist="38100" dir="2700000" algn="tl" rotWithShape="0">
                            <a:prstClr val="black">
                              <a:alpha val="40000"/>
                            </a:prstClr>
                          </a:outerShdw>
                        </a:effectLst>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10F7C776"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箭头: 左 5" o:spid="_x0000_s1026" type="#_x0000_t66" style="position:absolute;margin-left:135.55pt;margin-top:94.95pt;width:54.05pt;height:32.4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" adj="6469" fillcolor="red" stroked="f" strokeweight="1pt">
                <v:shadow on="t" color="black" opacity="26214f" origin="-.5,-.5" offset=".74836mm,.74836mm"/>
              </v:shape>
            </w:pict>
          </mc:Fallback>
        </mc:AlternateContent>
      </w:r>
      <w:r w:rsidR="008F1E82" w:rsidRPr="008F1E82">
        <w:rPr>
          <w:rFonts w:ascii="仿宋" w:eastAsia="仿宋" w:hAnsi="仿宋"/>
          <w:noProof/>
          <w:sz w:val="24"/>
          <w:szCs w:val="24"/>
        </w:rPr>
        <w:drawing>
          <wp:inline distT="0" distB="0" distL="0" distR="0" wp14:anchorId="16BD3BF1" wp14:editId="612122B3">
            <wp:extent cx="4860000" cy="1782000"/>
            <wp:effectExtent l="0" t="0" r="0" b="8890"/>
            <wp:docPr id="2009004835" name="图片 1"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9004835" name="图片 1" descr="图形用户界面, 应用程序&#10;&#10;描述已自动生成"/>
                    <pic:cNvPicPr/>
                  </pic:nvPicPr>
                  <pic:blipFill>
                    <a:blip r:embed="rId8"/>
                    <a:stretch>
                      <a:fillRect/>
                    </a:stretch>
                  </pic:blipFill>
                  <pic:spPr>
                    <a:xfrm>
                      <a:off x="0" y="0"/>
                      <a:ext cx="4860000" cy="1782000"/>
                    </a:xfrm>
                    <a:prstGeom prst="rect">
                      <a:avLst/>
                    </a:prstGeom>
                  </pic:spPr>
                </pic:pic>
              </a:graphicData>
            </a:graphic>
          </wp:inline>
        </w:drawing>
      </w:r>
    </w:p>
    <w:p w14:paraId="01D089B2" w14:textId="77777777" w:rsidR="00D91534" w:rsidRDefault="00000000">
      <w:pPr>
        <w:pStyle w:val="ae"/>
        <w:numPr>
          <w:ilvl w:val="0"/>
          <w:numId w:val="5"/>
        </w:numPr>
        <w:spacing w:line="276" w:lineRule="auto"/>
        <w:rPr>
          <w:rFonts w:ascii="仿宋" w:eastAsia="仿宋" w:hAnsi="仿宋" w:hint="eastAsia"/>
          <w:sz w:val="24"/>
          <w:szCs w:val="24"/>
        </w:rPr>
      </w:pPr>
      <w:proofErr w:type="gramStart"/>
      <w:r>
        <w:rPr>
          <w:rFonts w:ascii="仿宋" w:eastAsia="仿宋" w:hAnsi="仿宋" w:hint="eastAsia"/>
          <w:sz w:val="24"/>
          <w:szCs w:val="24"/>
        </w:rPr>
        <w:t>若电脑</w:t>
      </w:r>
      <w:proofErr w:type="gramEnd"/>
      <w:r>
        <w:rPr>
          <w:rFonts w:ascii="仿宋" w:eastAsia="仿宋" w:hAnsi="仿宋" w:hint="eastAsia"/>
          <w:sz w:val="24"/>
          <w:szCs w:val="24"/>
        </w:rPr>
        <w:t>主机的显卡处于混合模式，或者显示线材的芯片完全无法兼容</w:t>
      </w:r>
      <w:proofErr w:type="spellStart"/>
      <w:r>
        <w:rPr>
          <w:rFonts w:ascii="仿宋" w:eastAsia="仿宋" w:hAnsi="仿宋" w:hint="eastAsia"/>
          <w:sz w:val="24"/>
          <w:szCs w:val="24"/>
        </w:rPr>
        <w:t>WinISP</w:t>
      </w:r>
      <w:proofErr w:type="spellEnd"/>
      <w:r>
        <w:rPr>
          <w:rFonts w:ascii="仿宋" w:eastAsia="仿宋" w:hAnsi="仿宋" w:hint="eastAsia"/>
          <w:sz w:val="24"/>
          <w:szCs w:val="24"/>
        </w:rPr>
        <w:t>程序，则会弹出以下，即【Update】按钮左侧的状态指示灯为红</w:t>
      </w:r>
      <w:r>
        <w:rPr>
          <w:rFonts w:ascii="仿宋" w:eastAsia="仿宋" w:hAnsi="仿宋" w:hint="eastAsia"/>
          <w:sz w:val="24"/>
          <w:szCs w:val="24"/>
        </w:rPr>
        <w:lastRenderedPageBreak/>
        <w:t>色，且【MTK Display List】与【Com Version】均未能识别（即右侧框内无内容）。请在关闭</w:t>
      </w:r>
      <w:proofErr w:type="spellStart"/>
      <w:r>
        <w:rPr>
          <w:rFonts w:ascii="仿宋" w:eastAsia="仿宋" w:hAnsi="仿宋" w:hint="eastAsia"/>
          <w:sz w:val="24"/>
          <w:szCs w:val="24"/>
        </w:rPr>
        <w:t>WinISP</w:t>
      </w:r>
      <w:proofErr w:type="spellEnd"/>
      <w:r>
        <w:rPr>
          <w:rFonts w:ascii="仿宋" w:eastAsia="仿宋" w:hAnsi="仿宋" w:hint="eastAsia"/>
          <w:sz w:val="24"/>
          <w:szCs w:val="24"/>
        </w:rPr>
        <w:t>程序后参考（三）6对显</w:t>
      </w:r>
      <w:proofErr w:type="gramStart"/>
      <w:r>
        <w:rPr>
          <w:rFonts w:ascii="仿宋" w:eastAsia="仿宋" w:hAnsi="仿宋" w:hint="eastAsia"/>
          <w:sz w:val="24"/>
          <w:szCs w:val="24"/>
        </w:rPr>
        <w:t>卡运行</w:t>
      </w:r>
      <w:proofErr w:type="gramEnd"/>
      <w:r>
        <w:rPr>
          <w:rFonts w:ascii="仿宋" w:eastAsia="仿宋" w:hAnsi="仿宋" w:hint="eastAsia"/>
          <w:sz w:val="24"/>
          <w:szCs w:val="24"/>
        </w:rPr>
        <w:t>模式进行设置，并请参考（三）5更换合适的显示信号线材及显示接口。</w:t>
      </w:r>
    </w:p>
    <w:p w14:paraId="383F32DA" w14:textId="2A0DF9C6" w:rsidR="00D91534" w:rsidRDefault="003C37C3">
      <w:pPr>
        <w:pStyle w:val="ae"/>
        <w:spacing w:line="276" w:lineRule="auto"/>
        <w:ind w:left="440"/>
        <w:rPr>
          <w:rFonts w:ascii="仿宋" w:eastAsia="仿宋" w:hAnsi="仿宋" w:hint="eastAsia"/>
          <w:sz w:val="24"/>
          <w:szCs w:val="24"/>
        </w:rPr>
      </w:pPr>
      <w:r>
        <w:rPr>
          <w:rFonts w:ascii="仿宋" w:eastAsia="仿宋" w:hAnsi="仿宋"/>
          <w:noProof/>
          <w:sz w:val="24"/>
          <w:szCs w:val="24"/>
          <w14:ligatures w14:val="none"/>
        </w:rPr>
        <mc:AlternateContent>
          <mc:Choice Requires="wps">
            <w:drawing>
              <wp:anchor distT="0" distB="0" distL="114300" distR="114300" simplePos="0" relativeHeight="251662336" behindDoc="0" locked="0" layoutInCell="1" allowOverlap="1" wp14:anchorId="26A99799" wp14:editId="49016F19">
                <wp:simplePos x="0" y="0"/>
                <wp:positionH relativeFrom="column">
                  <wp:posOffset>1769110</wp:posOffset>
                </wp:positionH>
                <wp:positionV relativeFrom="paragraph">
                  <wp:posOffset>1209358</wp:posOffset>
                </wp:positionV>
                <wp:extent cx="686435" cy="410845"/>
                <wp:effectExtent l="38100" t="38100" r="94615" b="103505"/>
                <wp:wrapNone/>
                <wp:docPr id="914232249" name="箭头: 左 5"/>
                <wp:cNvGraphicFramePr/>
                <a:graphic xmlns:a="http://schemas.openxmlformats.org/drawingml/2006/main">
                  <a:graphicData uri="http://schemas.microsoft.com/office/word/2010/wordprocessingShape">
                    <wps:wsp>
                      <wps:cNvSpPr/>
                      <wps:spPr>
                        <a:xfrm>
                          <a:off x="0" y="0"/>
                          <a:ext cx="686435" cy="410845"/>
                        </a:xfrm>
                        <a:prstGeom prst="leftArrow">
                          <a:avLst/>
                        </a:prstGeom>
                        <a:solidFill>
                          <a:srgbClr val="FF0000"/>
                        </a:solidFill>
                        <a:ln>
                          <a:noFill/>
                        </a:ln>
                        <a:effectLst>
                          <a:outerShdw blurRad="50800" dist="38100" dir="2700000" algn="tl" rotWithShape="0">
                            <a:prstClr val="black">
                              <a:alpha val="40000"/>
                            </a:prstClr>
                          </a:outerShdw>
                        </a:effectLst>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3A2FC31" id="箭头: 左 5" o:spid="_x0000_s1026" type="#_x0000_t66" style="position:absolute;margin-left:139.3pt;margin-top:95.25pt;width:54.05pt;height:32.3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" adj="6464" fillcolor="red" stroked="f" strokeweight="1pt">
                <v:shadow on="t" color="black" opacity="26214f" origin="-.5,-.5" offset=".74836mm,.74836mm"/>
              </v:shape>
            </w:pict>
          </mc:Fallback>
        </mc:AlternateContent>
      </w:r>
      <w:r>
        <w:rPr>
          <w:rFonts w:ascii="仿宋" w:eastAsia="仿宋" w:hAnsi="仿宋"/>
          <w:noProof/>
          <w:sz w:val="24"/>
          <w:szCs w:val="24"/>
          <w14:ligatures w14:val="none"/>
        </w:rPr>
        <mc:AlternateContent>
          <mc:Choice Requires="wps">
            <w:drawing>
              <wp:anchor distT="0" distB="0" distL="114300" distR="114300" simplePos="0" relativeHeight="251664384" behindDoc="0" locked="0" layoutInCell="1" allowOverlap="1" wp14:anchorId="0229E855" wp14:editId="7533FA2B">
                <wp:simplePos x="0" y="0"/>
                <wp:positionH relativeFrom="column">
                  <wp:posOffset>3509010</wp:posOffset>
                </wp:positionH>
                <wp:positionV relativeFrom="paragraph">
                  <wp:posOffset>595312</wp:posOffset>
                </wp:positionV>
                <wp:extent cx="686435" cy="410845"/>
                <wp:effectExtent l="38100" t="38100" r="94615" b="103505"/>
                <wp:wrapNone/>
                <wp:docPr id="861780814" name="箭头: 左 5"/>
                <wp:cNvGraphicFramePr/>
                <a:graphic xmlns:a="http://schemas.openxmlformats.org/drawingml/2006/main">
                  <a:graphicData uri="http://schemas.microsoft.com/office/word/2010/wordprocessingShape">
                    <wps:wsp>
                      <wps:cNvSpPr/>
                      <wps:spPr>
                        <a:xfrm>
                          <a:off x="0" y="0"/>
                          <a:ext cx="686435" cy="410845"/>
                        </a:xfrm>
                        <a:prstGeom prst="leftArrow">
                          <a:avLst/>
                        </a:prstGeom>
                        <a:solidFill>
                          <a:srgbClr val="FF0000"/>
                        </a:solidFill>
                        <a:ln>
                          <a:noFill/>
                        </a:ln>
                        <a:effectLst>
                          <a:outerShdw blurRad="50800" dist="38100" dir="2700000" algn="tl" rotWithShape="0">
                            <a:prstClr val="black">
                              <a:alpha val="40000"/>
                            </a:prstClr>
                          </a:outerShdw>
                        </a:effectLst>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99BFC0E" id="箭头: 左 5" o:spid="_x0000_s1026" type="#_x0000_t66" style="position:absolute;margin-left:276.3pt;margin-top:46.85pt;width:54.05pt;height:32.35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" adj="6464" fillcolor="red" stroked="f" strokeweight="1pt">
                <v:shadow on="t" color="black" opacity="26214f" origin="-.5,-.5" offset=".74836mm,.74836mm"/>
              </v:shape>
            </w:pict>
          </mc:Fallback>
        </mc:AlternateContent>
      </w:r>
      <w:r w:rsidR="00CB3A23">
        <w:rPr>
          <w:rFonts w:ascii="仿宋" w:eastAsia="仿宋" w:hAnsi="仿宋"/>
          <w:noProof/>
          <w:sz w:val="24"/>
          <w:szCs w:val="24"/>
        </w:rPr>
        <w:drawing>
          <wp:inline distT="0" distB="0" distL="0" distR="0" wp14:anchorId="1C7E2CA5" wp14:editId="4F3D1434">
            <wp:extent cx="4860000" cy="1782000"/>
            <wp:effectExtent l="0" t="0" r="0" b="8890"/>
            <wp:docPr id="1733858835" name="图片 1"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3858835" name="图片 1" descr="图形用户界面, 应用程序&#10;&#10;描述已自动生成"/>
                    <pic:cNvPicPr>
                      <a:picLocks noChangeAspect="1"/>
                    </pic:cNvPicPr>
                  </pic:nvPicPr>
                  <pic:blipFill>
                    <a:blip r:embed="rId9"/>
                    <a:stretch>
                      <a:fillRect/>
                    </a:stretch>
                  </pic:blipFill>
                  <pic:spPr>
                    <a:xfrm>
                      <a:off x="0" y="0"/>
                      <a:ext cx="4860000" cy="1782000"/>
                    </a:xfrm>
                    <a:prstGeom prst="rect">
                      <a:avLst/>
                    </a:prstGeom>
                  </pic:spPr>
                </pic:pic>
              </a:graphicData>
            </a:graphic>
          </wp:inline>
        </w:drawing>
      </w:r>
    </w:p>
    <w:p w14:paraId="6B8EB015" w14:textId="209E21B3" w:rsidR="00D91534" w:rsidRDefault="00000000">
      <w:pPr>
        <w:pStyle w:val="ae"/>
        <w:numPr>
          <w:ilvl w:val="0"/>
          <w:numId w:val="4"/>
        </w:numPr>
        <w:spacing w:line="276" w:lineRule="auto"/>
        <w:rPr>
          <w:rFonts w:ascii="仿宋" w:eastAsia="仿宋" w:hAnsi="仿宋" w:hint="eastAsia"/>
          <w:sz w:val="24"/>
          <w:szCs w:val="24"/>
        </w:rPr>
      </w:pPr>
      <w:r>
        <w:rPr>
          <w:rFonts w:ascii="仿宋" w:eastAsia="仿宋" w:hAnsi="仿宋" w:hint="eastAsia"/>
          <w:sz w:val="24"/>
          <w:szCs w:val="24"/>
        </w:rPr>
        <w:t>点击【MTK Display List】右侧的下拉框，选择要升级固件的显示器。若</w:t>
      </w:r>
      <w:proofErr w:type="gramStart"/>
      <w:r>
        <w:rPr>
          <w:rFonts w:ascii="仿宋" w:eastAsia="仿宋" w:hAnsi="仿宋" w:hint="eastAsia"/>
          <w:sz w:val="24"/>
          <w:szCs w:val="24"/>
        </w:rPr>
        <w:t>遇同时</w:t>
      </w:r>
      <w:proofErr w:type="gramEnd"/>
      <w:r>
        <w:rPr>
          <w:rFonts w:ascii="仿宋" w:eastAsia="仿宋" w:hAnsi="仿宋" w:hint="eastAsia"/>
          <w:sz w:val="24"/>
          <w:szCs w:val="24"/>
        </w:rPr>
        <w:t>接入了多台同型号的显示器，则可在下拉框内点选某台显示器之后，通过上方【Display Number】右侧文本框内所显示的显示器编号，来确定选择的究竟是哪一台显示器。（可通过【Windows设置-系统-屏幕-识别】功能来确认显示器的编号）</w:t>
      </w:r>
    </w:p>
    <w:p w14:paraId="5C061322" w14:textId="7D65567D" w:rsidR="00D91534" w:rsidRDefault="00D46351">
      <w:pPr>
        <w:pStyle w:val="ae"/>
        <w:spacing w:line="276" w:lineRule="auto"/>
        <w:ind w:left="440"/>
        <w:rPr>
          <w:rFonts w:ascii="仿宋" w:eastAsia="仿宋" w:hAnsi="仿宋" w:hint="eastAsia"/>
          <w:sz w:val="24"/>
          <w:szCs w:val="24"/>
        </w:rPr>
      </w:pPr>
      <w:r>
        <w:rPr>
          <w:rFonts w:ascii="仿宋" w:eastAsia="仿宋" w:hAnsi="仿宋"/>
          <w:noProof/>
          <w:sz w:val="24"/>
          <w:szCs w:val="24"/>
          <w14:ligatures w14:val="none"/>
        </w:rPr>
        <mc:AlternateContent>
          <mc:Choice Requires="wps">
            <w:drawing>
              <wp:anchor distT="0" distB="0" distL="114300" distR="114300" simplePos="0" relativeHeight="251660288" behindDoc="0" locked="0" layoutInCell="1" allowOverlap="1" wp14:anchorId="32955126" wp14:editId="25335FDE">
                <wp:simplePos x="0" y="0"/>
                <wp:positionH relativeFrom="column">
                  <wp:posOffset>1575435</wp:posOffset>
                </wp:positionH>
                <wp:positionV relativeFrom="paragraph">
                  <wp:posOffset>990918</wp:posOffset>
                </wp:positionV>
                <wp:extent cx="686650" cy="411310"/>
                <wp:effectExtent l="38100" t="38100" r="94615" b="103505"/>
                <wp:wrapNone/>
                <wp:docPr id="1431348892" name="箭头: 左 5"/>
                <wp:cNvGraphicFramePr/>
                <a:graphic xmlns:a="http://schemas.openxmlformats.org/drawingml/2006/main">
                  <a:graphicData uri="http://schemas.microsoft.com/office/word/2010/wordprocessingShape">
                    <wps:wsp>
                      <wps:cNvSpPr/>
                      <wps:spPr>
                        <a:xfrm>
                          <a:off x="0" y="0"/>
                          <a:ext cx="686650" cy="411310"/>
                        </a:xfrm>
                        <a:prstGeom prst="leftArrow">
                          <a:avLst/>
                        </a:prstGeom>
                        <a:solidFill>
                          <a:srgbClr val="FF0000"/>
                        </a:solidFill>
                        <a:ln>
                          <a:noFill/>
                        </a:ln>
                        <a:effectLst>
                          <a:outerShdw blurRad="50800" dist="38100" dir="2700000" algn="tl" rotWithShape="0">
                            <a:prstClr val="black">
                              <a:alpha val="40000"/>
                            </a:prstClr>
                          </a:outerShdw>
                        </a:effectLst>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E1975D7" id="箭头: 左 5" o:spid="_x0000_s1026" type="#_x0000_t66" style="position:absolute;margin-left:124.05pt;margin-top:78.05pt;width:54.05pt;height:32.4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" adj="6469" fillcolor="red" stroked="f" strokeweight="1pt">
                <v:shadow on="t" color="black" opacity="26214f" origin="-.5,-.5" offset=".74836mm,.74836mm"/>
              </v:shape>
            </w:pict>
          </mc:Fallback>
        </mc:AlternateContent>
      </w:r>
      <w:r w:rsidRPr="00D46351">
        <w:rPr>
          <w:rFonts w:ascii="仿宋" w:eastAsia="仿宋" w:hAnsi="仿宋"/>
          <w:noProof/>
          <w:sz w:val="24"/>
          <w:szCs w:val="24"/>
        </w:rPr>
        <w:drawing>
          <wp:inline distT="0" distB="0" distL="0" distR="0" wp14:anchorId="557460C4" wp14:editId="455C8A84">
            <wp:extent cx="4860000" cy="1782000"/>
            <wp:effectExtent l="0" t="0" r="0" b="8890"/>
            <wp:docPr id="1894579212" name="图片 1"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4579212" name="图片 1" descr="图形用户界面, 应用程序&#10;&#10;描述已自动生成"/>
                    <pic:cNvPicPr/>
                  </pic:nvPicPr>
                  <pic:blipFill>
                    <a:blip r:embed="rId10"/>
                    <a:stretch>
                      <a:fillRect/>
                    </a:stretch>
                  </pic:blipFill>
                  <pic:spPr>
                    <a:xfrm>
                      <a:off x="0" y="0"/>
                      <a:ext cx="4860000" cy="1782000"/>
                    </a:xfrm>
                    <a:prstGeom prst="rect">
                      <a:avLst/>
                    </a:prstGeom>
                  </pic:spPr>
                </pic:pic>
              </a:graphicData>
            </a:graphic>
          </wp:inline>
        </w:drawing>
      </w:r>
    </w:p>
    <w:p w14:paraId="7018E2C7" w14:textId="318B985D" w:rsidR="00D91534" w:rsidRDefault="00D46351">
      <w:pPr>
        <w:pStyle w:val="ae"/>
        <w:spacing w:line="276" w:lineRule="auto"/>
        <w:ind w:left="440"/>
        <w:rPr>
          <w:rFonts w:ascii="仿宋" w:eastAsia="仿宋" w:hAnsi="仿宋" w:hint="eastAsia"/>
          <w:sz w:val="24"/>
          <w:szCs w:val="24"/>
        </w:rPr>
      </w:pPr>
      <w:r>
        <w:rPr>
          <w:rFonts w:ascii="仿宋" w:eastAsia="仿宋" w:hAnsi="仿宋"/>
          <w:noProof/>
          <w:sz w:val="24"/>
          <w:szCs w:val="24"/>
          <w14:ligatures w14:val="none"/>
        </w:rPr>
        <w:lastRenderedPageBreak/>
        <mc:AlternateContent>
          <mc:Choice Requires="wps">
            <w:drawing>
              <wp:anchor distT="0" distB="0" distL="114300" distR="114300" simplePos="0" relativeHeight="251659264" behindDoc="0" locked="0" layoutInCell="1" allowOverlap="1" wp14:anchorId="2ED1E5AA" wp14:editId="152883A0">
                <wp:simplePos x="0" y="0"/>
                <wp:positionH relativeFrom="column">
                  <wp:posOffset>3152140</wp:posOffset>
                </wp:positionH>
                <wp:positionV relativeFrom="paragraph">
                  <wp:posOffset>1273810</wp:posOffset>
                </wp:positionV>
                <wp:extent cx="564276" cy="462298"/>
                <wp:effectExtent l="38100" t="38100" r="83820" b="90170"/>
                <wp:wrapNone/>
                <wp:docPr id="1034052952" name="箭头: 右 4"/>
                <wp:cNvGraphicFramePr/>
                <a:graphic xmlns:a="http://schemas.openxmlformats.org/drawingml/2006/main">
                  <a:graphicData uri="http://schemas.microsoft.com/office/word/2010/wordprocessingShape">
                    <wps:wsp>
                      <wps:cNvSpPr/>
                      <wps:spPr>
                        <a:xfrm>
                          <a:off x="0" y="0"/>
                          <a:ext cx="564276" cy="462298"/>
                        </a:xfrm>
                        <a:prstGeom prst="rightArrow">
                          <a:avLst/>
                        </a:prstGeom>
                        <a:solidFill>
                          <a:srgbClr val="FF0000"/>
                        </a:solidFill>
                        <a:ln>
                          <a:noFill/>
                        </a:ln>
                        <a:effectLst>
                          <a:outerShdw blurRad="50800" dist="38100" dir="2700000" algn="tl" rotWithShape="0">
                            <a:prstClr val="black">
                              <a:alpha val="40000"/>
                            </a:prstClr>
                          </a:outerShdw>
                        </a:effectLst>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3179ED2A"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箭头: 右 4" o:spid="_x0000_s1026" type="#_x0000_t13" style="position:absolute;margin-left:248.2pt;margin-top:100.3pt;width:44.45pt;height:36.4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" adj="12752" fillcolor="red" stroked="f" strokeweight="1pt">
                <v:shadow on="t" color="black" opacity="26214f" origin="-.5,-.5" offset=".74836mm,.74836mm"/>
              </v:shape>
            </w:pict>
          </mc:Fallback>
        </mc:AlternateContent>
      </w:r>
      <w:r w:rsidRPr="00D46351">
        <w:rPr>
          <w:rFonts w:ascii="仿宋" w:eastAsia="仿宋" w:hAnsi="仿宋"/>
          <w:noProof/>
          <w:sz w:val="24"/>
          <w:szCs w:val="24"/>
        </w:rPr>
        <w:drawing>
          <wp:inline distT="0" distB="0" distL="0" distR="0" wp14:anchorId="7096C7F4" wp14:editId="01BAB816">
            <wp:extent cx="4860000" cy="3038400"/>
            <wp:effectExtent l="0" t="0" r="0" b="0"/>
            <wp:docPr id="1971670011" name="图片 1" descr="屏幕的截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1670011" name="图片 1" descr="屏幕的截图&#10;&#10;描述已自动生成"/>
                    <pic:cNvPicPr/>
                  </pic:nvPicPr>
                  <pic:blipFill>
                    <a:blip r:embed="rId11"/>
                    <a:stretch>
                      <a:fillRect/>
                    </a:stretch>
                  </pic:blipFill>
                  <pic:spPr>
                    <a:xfrm>
                      <a:off x="0" y="0"/>
                      <a:ext cx="4860000" cy="3038400"/>
                    </a:xfrm>
                    <a:prstGeom prst="rect">
                      <a:avLst/>
                    </a:prstGeom>
                  </pic:spPr>
                </pic:pic>
              </a:graphicData>
            </a:graphic>
          </wp:inline>
        </w:drawing>
      </w:r>
    </w:p>
    <w:p w14:paraId="4CE8FD71" w14:textId="542DC710" w:rsidR="003C5C9E" w:rsidRDefault="00000000">
      <w:pPr>
        <w:pStyle w:val="ae"/>
        <w:numPr>
          <w:ilvl w:val="0"/>
          <w:numId w:val="4"/>
        </w:numPr>
        <w:spacing w:line="276" w:lineRule="auto"/>
        <w:rPr>
          <w:rFonts w:ascii="仿宋" w:eastAsia="仿宋" w:hAnsi="仿宋" w:hint="eastAsia"/>
          <w:sz w:val="24"/>
          <w:szCs w:val="24"/>
        </w:rPr>
      </w:pPr>
      <w:r>
        <w:rPr>
          <w:rFonts w:ascii="仿宋" w:eastAsia="仿宋" w:hAnsi="仿宋" w:hint="eastAsia"/>
          <w:sz w:val="24"/>
          <w:szCs w:val="24"/>
        </w:rPr>
        <w:t>点击右上角区域的【…】按钮，在弹出的资源浏览器框内选择该显示器的固件补丁。若此时</w:t>
      </w:r>
      <w:proofErr w:type="spellStart"/>
      <w:r>
        <w:rPr>
          <w:rFonts w:ascii="仿宋" w:eastAsia="仿宋" w:hAnsi="仿宋" w:hint="eastAsia"/>
          <w:sz w:val="24"/>
          <w:szCs w:val="24"/>
        </w:rPr>
        <w:t>WinISP</w:t>
      </w:r>
      <w:proofErr w:type="spellEnd"/>
      <w:r>
        <w:rPr>
          <w:rFonts w:ascii="仿宋" w:eastAsia="仿宋" w:hAnsi="仿宋" w:hint="eastAsia"/>
          <w:sz w:val="24"/>
          <w:szCs w:val="24"/>
        </w:rPr>
        <w:t>程序的状态栏里面没有报错</w:t>
      </w:r>
      <w:r w:rsidR="003C5C9E">
        <w:rPr>
          <w:rFonts w:ascii="仿宋" w:eastAsia="仿宋" w:hAnsi="仿宋" w:hint="eastAsia"/>
          <w:sz w:val="24"/>
          <w:szCs w:val="24"/>
        </w:rPr>
        <w:t>、【Binary file size】中显示出了数值且底部状态栏里报“Ready”</w:t>
      </w:r>
      <w:r>
        <w:rPr>
          <w:rFonts w:ascii="仿宋" w:eastAsia="仿宋" w:hAnsi="仿宋" w:hint="eastAsia"/>
          <w:sz w:val="24"/>
          <w:szCs w:val="24"/>
        </w:rPr>
        <w:t>，则</w:t>
      </w:r>
      <w:r w:rsidR="003C5C9E">
        <w:rPr>
          <w:rFonts w:ascii="仿宋" w:eastAsia="仿宋" w:hAnsi="仿宋" w:hint="eastAsia"/>
          <w:sz w:val="24"/>
          <w:szCs w:val="24"/>
        </w:rPr>
        <w:t>说明一切正常，</w:t>
      </w:r>
      <w:r>
        <w:rPr>
          <w:rFonts w:ascii="仿宋" w:eastAsia="仿宋" w:hAnsi="仿宋" w:hint="eastAsia"/>
          <w:sz w:val="24"/>
          <w:szCs w:val="24"/>
        </w:rPr>
        <w:t>请继续下一步；</w:t>
      </w:r>
    </w:p>
    <w:p w14:paraId="76A22A91" w14:textId="05497148" w:rsidR="003C5C9E" w:rsidRDefault="003C5C9E" w:rsidP="003C5C9E">
      <w:pPr>
        <w:pStyle w:val="ae"/>
        <w:spacing w:line="276" w:lineRule="auto"/>
        <w:ind w:left="440"/>
        <w:rPr>
          <w:rFonts w:ascii="仿宋" w:eastAsia="仿宋" w:hAnsi="仿宋" w:hint="eastAsia"/>
          <w:sz w:val="24"/>
          <w:szCs w:val="24"/>
        </w:rPr>
      </w:pPr>
      <w:r>
        <w:rPr>
          <w:rFonts w:ascii="仿宋" w:eastAsia="仿宋" w:hAnsi="仿宋"/>
          <w:noProof/>
          <w:sz w:val="24"/>
          <w:szCs w:val="24"/>
        </w:rPr>
        <w:drawing>
          <wp:inline distT="0" distB="0" distL="0" distR="0" wp14:anchorId="6D8B847C" wp14:editId="4BEDA5EA">
            <wp:extent cx="4860000" cy="2887200"/>
            <wp:effectExtent l="0" t="0" r="0" b="8890"/>
            <wp:docPr id="1253537232" name="图片 1" descr="电脑萤幕的截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3537232" name="图片 1" descr="电脑萤幕的截图&#10;&#10;描述已自动生成"/>
                    <pic:cNvPicPr>
                      <a:picLocks noChangeAspect="1"/>
                    </pic:cNvPicPr>
                  </pic:nvPicPr>
                  <pic:blipFill>
                    <a:blip r:embed="rId12"/>
                    <a:stretch>
                      <a:fillRect/>
                    </a:stretch>
                  </pic:blipFill>
                  <pic:spPr>
                    <a:xfrm>
                      <a:off x="0" y="0"/>
                      <a:ext cx="4860000" cy="2887200"/>
                    </a:xfrm>
                    <a:prstGeom prst="rect">
                      <a:avLst/>
                    </a:prstGeom>
                  </pic:spPr>
                </pic:pic>
              </a:graphicData>
            </a:graphic>
          </wp:inline>
        </w:drawing>
      </w:r>
    </w:p>
    <w:p w14:paraId="08C470E0" w14:textId="0B24E7F9" w:rsidR="003C5C9E" w:rsidRDefault="00721D28" w:rsidP="003C5C9E">
      <w:pPr>
        <w:pStyle w:val="ae"/>
        <w:spacing w:line="276" w:lineRule="auto"/>
        <w:ind w:left="440"/>
        <w:rPr>
          <w:rFonts w:ascii="仿宋" w:eastAsia="仿宋" w:hAnsi="仿宋" w:hint="eastAsia"/>
          <w:sz w:val="24"/>
          <w:szCs w:val="24"/>
        </w:rPr>
      </w:pPr>
      <w:r>
        <w:rPr>
          <w:rFonts w:ascii="仿宋" w:eastAsia="仿宋" w:hAnsi="仿宋"/>
          <w:noProof/>
          <w:sz w:val="24"/>
          <w:szCs w:val="24"/>
          <w14:ligatures w14:val="none"/>
        </w:rPr>
        <w:lastRenderedPageBreak/>
        <mc:AlternateContent>
          <mc:Choice Requires="wps">
            <w:drawing>
              <wp:anchor distT="0" distB="0" distL="114300" distR="114300" simplePos="0" relativeHeight="251668480" behindDoc="0" locked="0" layoutInCell="1" allowOverlap="1" wp14:anchorId="511B2438" wp14:editId="1BB25D9E">
                <wp:simplePos x="0" y="0"/>
                <wp:positionH relativeFrom="column">
                  <wp:posOffset>1542415</wp:posOffset>
                </wp:positionH>
                <wp:positionV relativeFrom="paragraph">
                  <wp:posOffset>365443</wp:posOffset>
                </wp:positionV>
                <wp:extent cx="686435" cy="410845"/>
                <wp:effectExtent l="38100" t="38100" r="94615" b="103505"/>
                <wp:wrapNone/>
                <wp:docPr id="787623712" name="箭头: 左 5"/>
                <wp:cNvGraphicFramePr/>
                <a:graphic xmlns:a="http://schemas.openxmlformats.org/drawingml/2006/main">
                  <a:graphicData uri="http://schemas.microsoft.com/office/word/2010/wordprocessingShape">
                    <wps:wsp>
                      <wps:cNvSpPr/>
                      <wps:spPr>
                        <a:xfrm>
                          <a:off x="0" y="0"/>
                          <a:ext cx="686435" cy="410845"/>
                        </a:xfrm>
                        <a:prstGeom prst="leftArrow">
                          <a:avLst/>
                        </a:prstGeom>
                        <a:solidFill>
                          <a:srgbClr val="FF0000"/>
                        </a:solidFill>
                        <a:ln>
                          <a:noFill/>
                        </a:ln>
                        <a:effectLst>
                          <a:outerShdw blurRad="50800" dist="38100" dir="2700000" algn="tl" rotWithShape="0">
                            <a:prstClr val="black">
                              <a:alpha val="40000"/>
                            </a:prstClr>
                          </a:outerShdw>
                        </a:effectLst>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3DA2F63" id="箭头: 左 5" o:spid="_x0000_s1026" type="#_x0000_t66" style="position:absolute;margin-left:121.45pt;margin-top:28.8pt;width:54.05pt;height:32.35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" adj="6464" fillcolor="red" stroked="f" strokeweight="1pt">
                <v:shadow on="t" color="black" opacity="26214f" origin="-.5,-.5" offset=".74836mm,.74836mm"/>
              </v:shape>
            </w:pict>
          </mc:Fallback>
        </mc:AlternateContent>
      </w:r>
      <w:r w:rsidR="00CB3A23">
        <w:rPr>
          <w:rFonts w:ascii="仿宋" w:eastAsia="仿宋" w:hAnsi="仿宋"/>
          <w:noProof/>
          <w:sz w:val="24"/>
          <w:szCs w:val="24"/>
          <w14:ligatures w14:val="none"/>
        </w:rPr>
        <mc:AlternateContent>
          <mc:Choice Requires="wps">
            <w:drawing>
              <wp:anchor distT="0" distB="0" distL="114300" distR="114300" simplePos="0" relativeHeight="251669504" behindDoc="0" locked="0" layoutInCell="1" allowOverlap="1" wp14:anchorId="6642E90C" wp14:editId="21E3E0B3">
                <wp:simplePos x="0" y="0"/>
                <wp:positionH relativeFrom="column">
                  <wp:posOffset>1151890</wp:posOffset>
                </wp:positionH>
                <wp:positionV relativeFrom="paragraph">
                  <wp:posOffset>1685290</wp:posOffset>
                </wp:positionV>
                <wp:extent cx="676275" cy="183515"/>
                <wp:effectExtent l="0" t="0" r="28575" b="26035"/>
                <wp:wrapNone/>
                <wp:docPr id="1317336721" name="矩形 6"/>
                <wp:cNvGraphicFramePr/>
                <a:graphic xmlns:a="http://schemas.openxmlformats.org/drawingml/2006/main">
                  <a:graphicData uri="http://schemas.microsoft.com/office/word/2010/wordprocessingShape">
                    <wps:wsp>
                      <wps:cNvSpPr/>
                      <wps:spPr>
                        <a:xfrm>
                          <a:off x="0" y="0"/>
                          <a:ext cx="676275" cy="183515"/>
                        </a:xfrm>
                        <a:prstGeom prst="rect">
                          <a:avLst/>
                        </a:prstGeom>
                        <a:noFill/>
                        <a:ln w="1905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933DB76" id="矩形 6" o:spid="_x0000_s1026" style="position:absolute;margin-left:90.7pt;margin-top:132.7pt;width:53.25pt;height:14.45pt;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" filled="f" strokecolor="red" strokeweight="1.5pt"/>
            </w:pict>
          </mc:Fallback>
        </mc:AlternateContent>
      </w:r>
      <w:r w:rsidR="003C5C9E" w:rsidRPr="003C5C9E">
        <w:rPr>
          <w:rFonts w:ascii="仿宋" w:eastAsia="仿宋" w:hAnsi="仿宋"/>
          <w:noProof/>
          <w:sz w:val="24"/>
          <w:szCs w:val="24"/>
        </w:rPr>
        <w:drawing>
          <wp:inline distT="0" distB="0" distL="0" distR="0" wp14:anchorId="646A76D8" wp14:editId="7702F04D">
            <wp:extent cx="4860000" cy="1782000"/>
            <wp:effectExtent l="0" t="0" r="0" b="8890"/>
            <wp:docPr id="669140177" name="图片 1"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9140177" name="图片 1" descr="图形用户界面, 应用程序&#10;&#10;描述已自动生成"/>
                    <pic:cNvPicPr/>
                  </pic:nvPicPr>
                  <pic:blipFill>
                    <a:blip r:embed="rId13"/>
                    <a:stretch>
                      <a:fillRect/>
                    </a:stretch>
                  </pic:blipFill>
                  <pic:spPr>
                    <a:xfrm>
                      <a:off x="0" y="0"/>
                      <a:ext cx="4860000" cy="1782000"/>
                    </a:xfrm>
                    <a:prstGeom prst="rect">
                      <a:avLst/>
                    </a:prstGeom>
                  </pic:spPr>
                </pic:pic>
              </a:graphicData>
            </a:graphic>
          </wp:inline>
        </w:drawing>
      </w:r>
    </w:p>
    <w:p w14:paraId="05C0EDEC" w14:textId="1F48F4ED" w:rsidR="00D91534" w:rsidRDefault="00000000" w:rsidP="003C5C9E">
      <w:pPr>
        <w:pStyle w:val="ae"/>
        <w:spacing w:line="276" w:lineRule="auto"/>
        <w:ind w:left="440"/>
        <w:rPr>
          <w:rFonts w:ascii="仿宋" w:eastAsia="仿宋" w:hAnsi="仿宋" w:hint="eastAsia"/>
          <w:sz w:val="24"/>
          <w:szCs w:val="24"/>
        </w:rPr>
      </w:pPr>
      <w:r>
        <w:rPr>
          <w:rFonts w:ascii="仿宋" w:eastAsia="仿宋" w:hAnsi="仿宋" w:hint="eastAsia"/>
          <w:sz w:val="24"/>
          <w:szCs w:val="24"/>
        </w:rPr>
        <w:t>若此时</w:t>
      </w:r>
      <w:proofErr w:type="spellStart"/>
      <w:r>
        <w:rPr>
          <w:rFonts w:ascii="仿宋" w:eastAsia="仿宋" w:hAnsi="仿宋" w:hint="eastAsia"/>
          <w:sz w:val="24"/>
          <w:szCs w:val="24"/>
        </w:rPr>
        <w:t>WinISP</w:t>
      </w:r>
      <w:proofErr w:type="spellEnd"/>
      <w:r>
        <w:rPr>
          <w:rFonts w:ascii="仿宋" w:eastAsia="仿宋" w:hAnsi="仿宋" w:hint="eastAsia"/>
          <w:sz w:val="24"/>
          <w:szCs w:val="24"/>
        </w:rPr>
        <w:t>程序的状态栏里报“Could not read file from disk.”且【Binary file size】右侧的文本框内没有出现任何数值，则请参照（三）5、（三）6进行配置，确保显卡处于直连模式、显示信号线材无兼容问题。</w:t>
      </w:r>
    </w:p>
    <w:p w14:paraId="65E89B40" w14:textId="77777777" w:rsidR="00D91534" w:rsidRDefault="00000000">
      <w:pPr>
        <w:pStyle w:val="ae"/>
        <w:spacing w:line="276" w:lineRule="auto"/>
        <w:ind w:left="440"/>
        <w:rPr>
          <w:rFonts w:ascii="仿宋" w:eastAsia="仿宋" w:hAnsi="仿宋" w:hint="eastAsia"/>
          <w:sz w:val="24"/>
          <w:szCs w:val="24"/>
        </w:rPr>
      </w:pPr>
      <w:r>
        <w:rPr>
          <w:rFonts w:ascii="仿宋" w:eastAsia="仿宋" w:hAnsi="仿宋"/>
          <w:noProof/>
          <w:sz w:val="24"/>
          <w:szCs w:val="24"/>
        </w:rPr>
        <w:drawing>
          <wp:inline distT="0" distB="0" distL="0" distR="0" wp14:anchorId="20DA9832" wp14:editId="76CED34A">
            <wp:extent cx="4860000" cy="1785600"/>
            <wp:effectExtent l="0" t="0" r="0" b="5715"/>
            <wp:docPr id="514863594" name="图片 3"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4863594" name="图片 3" descr="图形用户界面, 应用程序&#10;&#10;描述已自动生成"/>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4860000" cy="1785600"/>
                    </a:xfrm>
                    <a:prstGeom prst="rect">
                      <a:avLst/>
                    </a:prstGeom>
                    <a:noFill/>
                    <a:ln>
                      <a:noFill/>
                    </a:ln>
                  </pic:spPr>
                </pic:pic>
              </a:graphicData>
            </a:graphic>
          </wp:inline>
        </w:drawing>
      </w:r>
    </w:p>
    <w:p w14:paraId="2798D9B7" w14:textId="7111FF8E" w:rsidR="00D91534" w:rsidRDefault="00000000">
      <w:pPr>
        <w:pStyle w:val="ae"/>
        <w:numPr>
          <w:ilvl w:val="0"/>
          <w:numId w:val="4"/>
        </w:numPr>
        <w:spacing w:line="276" w:lineRule="auto"/>
        <w:rPr>
          <w:rFonts w:ascii="仿宋" w:eastAsia="仿宋" w:hAnsi="仿宋" w:hint="eastAsia"/>
          <w:sz w:val="24"/>
          <w:szCs w:val="24"/>
        </w:rPr>
      </w:pPr>
      <w:r>
        <w:rPr>
          <w:rFonts w:ascii="仿宋" w:eastAsia="仿宋" w:hAnsi="仿宋" w:hint="eastAsia"/>
          <w:sz w:val="24"/>
          <w:szCs w:val="24"/>
        </w:rPr>
        <w:t>请点击</w:t>
      </w:r>
      <w:proofErr w:type="spellStart"/>
      <w:r>
        <w:rPr>
          <w:rFonts w:ascii="仿宋" w:eastAsia="仿宋" w:hAnsi="仿宋" w:hint="eastAsia"/>
          <w:sz w:val="24"/>
          <w:szCs w:val="24"/>
        </w:rPr>
        <w:t>WinISP</w:t>
      </w:r>
      <w:proofErr w:type="spellEnd"/>
      <w:r>
        <w:rPr>
          <w:rFonts w:ascii="仿宋" w:eastAsia="仿宋" w:hAnsi="仿宋" w:hint="eastAsia"/>
          <w:sz w:val="24"/>
          <w:szCs w:val="24"/>
        </w:rPr>
        <w:t>程序右上角的【Update】按钮，</w:t>
      </w:r>
      <w:r w:rsidRPr="00E62215">
        <w:rPr>
          <w:rFonts w:ascii="仿宋" w:eastAsia="仿宋" w:hAnsi="仿宋" w:hint="eastAsia"/>
          <w:b/>
          <w:bCs/>
          <w:sz w:val="24"/>
          <w:szCs w:val="24"/>
          <w:highlight w:val="yellow"/>
        </w:rPr>
        <w:t>然后，不要</w:t>
      </w:r>
      <w:r w:rsidR="00D00D28" w:rsidRPr="00E62215">
        <w:rPr>
          <w:rFonts w:ascii="仿宋" w:eastAsia="仿宋" w:hAnsi="仿宋" w:hint="eastAsia"/>
          <w:b/>
          <w:bCs/>
          <w:sz w:val="24"/>
          <w:szCs w:val="24"/>
          <w:highlight w:val="yellow"/>
        </w:rPr>
        <w:t>再</w:t>
      </w:r>
      <w:r w:rsidRPr="00E62215">
        <w:rPr>
          <w:rFonts w:ascii="仿宋" w:eastAsia="仿宋" w:hAnsi="仿宋" w:hint="eastAsia"/>
          <w:b/>
          <w:bCs/>
          <w:sz w:val="24"/>
          <w:szCs w:val="24"/>
          <w:highlight w:val="yellow"/>
        </w:rPr>
        <w:t>进行点击鼠标的操作或敲击键盘的操作。</w:t>
      </w:r>
      <w:r>
        <w:rPr>
          <w:rFonts w:ascii="仿宋" w:eastAsia="仿宋" w:hAnsi="仿宋" w:hint="eastAsia"/>
          <w:sz w:val="24"/>
          <w:szCs w:val="24"/>
        </w:rPr>
        <w:t>正常情况下，</w:t>
      </w:r>
      <w:proofErr w:type="spellStart"/>
      <w:r>
        <w:rPr>
          <w:rFonts w:ascii="仿宋" w:eastAsia="仿宋" w:hAnsi="仿宋" w:hint="eastAsia"/>
          <w:sz w:val="24"/>
          <w:szCs w:val="24"/>
        </w:rPr>
        <w:t>WinISP</w:t>
      </w:r>
      <w:proofErr w:type="spellEnd"/>
      <w:r>
        <w:rPr>
          <w:rFonts w:ascii="仿宋" w:eastAsia="仿宋" w:hAnsi="仿宋" w:hint="eastAsia"/>
          <w:sz w:val="24"/>
          <w:szCs w:val="24"/>
        </w:rPr>
        <w:t>程序将开始将显示器固件补丁传输至显示器主控芯片。</w:t>
      </w:r>
      <w:proofErr w:type="spellStart"/>
      <w:r>
        <w:rPr>
          <w:rFonts w:ascii="仿宋" w:eastAsia="仿宋" w:hAnsi="仿宋" w:hint="eastAsia"/>
          <w:sz w:val="24"/>
          <w:szCs w:val="24"/>
        </w:rPr>
        <w:t>WinISP</w:t>
      </w:r>
      <w:proofErr w:type="spellEnd"/>
      <w:r>
        <w:rPr>
          <w:rFonts w:ascii="仿宋" w:eastAsia="仿宋" w:hAnsi="仿宋" w:hint="eastAsia"/>
          <w:sz w:val="24"/>
          <w:szCs w:val="24"/>
        </w:rPr>
        <w:t>程序界面中底部左侧的进度条代表传输工作的进度，底部右侧的文本框内将显示当前已经传输了多少数据</w:t>
      </w:r>
      <w:r w:rsidR="003C5C9E">
        <w:rPr>
          <w:rFonts w:ascii="仿宋" w:eastAsia="仿宋" w:hAnsi="仿宋" w:hint="eastAsia"/>
          <w:sz w:val="24"/>
          <w:szCs w:val="24"/>
        </w:rPr>
        <w:t>以及已经用了多少时间</w:t>
      </w:r>
      <w:r>
        <w:rPr>
          <w:rFonts w:ascii="仿宋" w:eastAsia="仿宋" w:hAnsi="仿宋" w:hint="eastAsia"/>
          <w:sz w:val="24"/>
          <w:szCs w:val="24"/>
        </w:rPr>
        <w:t>。</w:t>
      </w:r>
    </w:p>
    <w:p w14:paraId="2DE517CD" w14:textId="1E1792F6" w:rsidR="00D91534" w:rsidRDefault="003C5C9E">
      <w:pPr>
        <w:pStyle w:val="ae"/>
        <w:spacing w:line="276" w:lineRule="auto"/>
        <w:ind w:left="440"/>
        <w:rPr>
          <w:rFonts w:ascii="仿宋" w:eastAsia="仿宋" w:hAnsi="仿宋" w:hint="eastAsia"/>
          <w:sz w:val="24"/>
          <w:szCs w:val="24"/>
        </w:rPr>
      </w:pPr>
      <w:r>
        <w:rPr>
          <w:rFonts w:ascii="仿宋" w:eastAsia="仿宋" w:hAnsi="仿宋"/>
          <w:noProof/>
          <w:sz w:val="24"/>
          <w:szCs w:val="24"/>
          <w14:ligatures w14:val="none"/>
        </w:rPr>
        <mc:AlternateContent>
          <mc:Choice Requires="wps">
            <w:drawing>
              <wp:anchor distT="0" distB="0" distL="114300" distR="114300" simplePos="0" relativeHeight="251671552" behindDoc="0" locked="0" layoutInCell="1" allowOverlap="1" wp14:anchorId="443491D9" wp14:editId="34DCBA74">
                <wp:simplePos x="0" y="0"/>
                <wp:positionH relativeFrom="column">
                  <wp:posOffset>280670</wp:posOffset>
                </wp:positionH>
                <wp:positionV relativeFrom="paragraph">
                  <wp:posOffset>1698308</wp:posOffset>
                </wp:positionV>
                <wp:extent cx="3018540" cy="183560"/>
                <wp:effectExtent l="0" t="0" r="10795" b="26035"/>
                <wp:wrapNone/>
                <wp:docPr id="2021765654" name="矩形 6"/>
                <wp:cNvGraphicFramePr/>
                <a:graphic xmlns:a="http://schemas.openxmlformats.org/drawingml/2006/main">
                  <a:graphicData uri="http://schemas.microsoft.com/office/word/2010/wordprocessingShape">
                    <wps:wsp>
                      <wps:cNvSpPr/>
                      <wps:spPr>
                        <a:xfrm>
                          <a:off x="0" y="0"/>
                          <a:ext cx="3018540" cy="183560"/>
                        </a:xfrm>
                        <a:prstGeom prst="rect">
                          <a:avLst/>
                        </a:prstGeom>
                        <a:noFill/>
                        <a:ln w="1905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45B09BC3" id="矩形 6" o:spid="_x0000_s1026" style="position:absolute;margin-left:22.1pt;margin-top:133.75pt;width:237.7pt;height:14.45pt;z-index:2516715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" filled="f" strokecolor="red" strokeweight="1.5pt"/>
            </w:pict>
          </mc:Fallback>
        </mc:AlternateContent>
      </w:r>
      <w:r w:rsidRPr="003C5C9E">
        <w:rPr>
          <w:rFonts w:ascii="仿宋" w:eastAsia="仿宋" w:hAnsi="仿宋"/>
          <w:noProof/>
          <w:sz w:val="24"/>
          <w:szCs w:val="24"/>
        </w:rPr>
        <w:drawing>
          <wp:inline distT="0" distB="0" distL="0" distR="0" wp14:anchorId="3EA856F6" wp14:editId="56BD9BE9">
            <wp:extent cx="4860000" cy="1782000"/>
            <wp:effectExtent l="0" t="0" r="0" b="8890"/>
            <wp:docPr id="405046849" name="图片 1"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5046849" name="图片 1" descr="图形用户界面, 应用程序&#10;&#10;描述已自动生成"/>
                    <pic:cNvPicPr/>
                  </pic:nvPicPr>
                  <pic:blipFill>
                    <a:blip r:embed="rId15"/>
                    <a:stretch>
                      <a:fillRect/>
                    </a:stretch>
                  </pic:blipFill>
                  <pic:spPr>
                    <a:xfrm>
                      <a:off x="0" y="0"/>
                      <a:ext cx="4860000" cy="1782000"/>
                    </a:xfrm>
                    <a:prstGeom prst="rect">
                      <a:avLst/>
                    </a:prstGeom>
                  </pic:spPr>
                </pic:pic>
              </a:graphicData>
            </a:graphic>
          </wp:inline>
        </w:drawing>
      </w:r>
    </w:p>
    <w:p w14:paraId="48CED08A" w14:textId="3F6654CD" w:rsidR="00D91534" w:rsidRDefault="00000000">
      <w:pPr>
        <w:pStyle w:val="ae"/>
        <w:numPr>
          <w:ilvl w:val="0"/>
          <w:numId w:val="4"/>
        </w:numPr>
        <w:spacing w:line="276" w:lineRule="auto"/>
        <w:rPr>
          <w:rFonts w:ascii="仿宋" w:eastAsia="仿宋" w:hAnsi="仿宋" w:hint="eastAsia"/>
          <w:sz w:val="24"/>
          <w:szCs w:val="24"/>
        </w:rPr>
      </w:pPr>
      <w:r>
        <w:rPr>
          <w:rFonts w:ascii="仿宋" w:eastAsia="仿宋" w:hAnsi="仿宋" w:hint="eastAsia"/>
          <w:sz w:val="24"/>
          <w:szCs w:val="24"/>
        </w:rPr>
        <w:t>当</w:t>
      </w:r>
      <w:proofErr w:type="spellStart"/>
      <w:r>
        <w:rPr>
          <w:rFonts w:ascii="仿宋" w:eastAsia="仿宋" w:hAnsi="仿宋" w:hint="eastAsia"/>
          <w:sz w:val="24"/>
          <w:szCs w:val="24"/>
        </w:rPr>
        <w:t>WinISP</w:t>
      </w:r>
      <w:proofErr w:type="spellEnd"/>
      <w:r>
        <w:rPr>
          <w:rFonts w:ascii="仿宋" w:eastAsia="仿宋" w:hAnsi="仿宋" w:hint="eastAsia"/>
          <w:sz w:val="24"/>
          <w:szCs w:val="24"/>
        </w:rPr>
        <w:t>程序底部左侧的进度条到底之后，</w:t>
      </w:r>
      <w:r w:rsidR="003C5C9E">
        <w:rPr>
          <w:rFonts w:ascii="仿宋" w:eastAsia="仿宋" w:hAnsi="仿宋" w:hint="eastAsia"/>
          <w:sz w:val="24"/>
          <w:szCs w:val="24"/>
        </w:rPr>
        <w:t>【Transfer Time(</w:t>
      </w:r>
      <w:proofErr w:type="spellStart"/>
      <w:r w:rsidR="003C5C9E">
        <w:rPr>
          <w:rFonts w:ascii="仿宋" w:eastAsia="仿宋" w:hAnsi="仿宋" w:hint="eastAsia"/>
          <w:sz w:val="24"/>
          <w:szCs w:val="24"/>
        </w:rPr>
        <w:t>ms</w:t>
      </w:r>
      <w:proofErr w:type="spellEnd"/>
      <w:r w:rsidR="003C5C9E">
        <w:rPr>
          <w:rFonts w:ascii="仿宋" w:eastAsia="仿宋" w:hAnsi="仿宋" w:hint="eastAsia"/>
          <w:sz w:val="24"/>
          <w:szCs w:val="24"/>
        </w:rPr>
        <w:t>)】中会显示传输工作的全部用时，</w:t>
      </w:r>
      <w:r>
        <w:rPr>
          <w:rFonts w:ascii="仿宋" w:eastAsia="仿宋" w:hAnsi="仿宋" w:hint="eastAsia"/>
          <w:sz w:val="24"/>
          <w:szCs w:val="24"/>
        </w:rPr>
        <w:t>底部右侧的文本框内将显示“</w:t>
      </w:r>
      <w:r w:rsidR="00466174">
        <w:rPr>
          <w:rFonts w:ascii="仿宋" w:eastAsia="仿宋" w:hAnsi="仿宋" w:hint="eastAsia"/>
          <w:sz w:val="24"/>
          <w:szCs w:val="24"/>
        </w:rPr>
        <w:t>Updating firmware……</w:t>
      </w:r>
      <w:r>
        <w:rPr>
          <w:rFonts w:ascii="仿宋" w:eastAsia="仿宋" w:hAnsi="仿宋" w:hint="eastAsia"/>
          <w:sz w:val="24"/>
          <w:szCs w:val="24"/>
        </w:rPr>
        <w:t>”</w:t>
      </w:r>
      <w:r w:rsidR="00466174">
        <w:rPr>
          <w:rFonts w:ascii="仿宋" w:eastAsia="仿宋" w:hAnsi="仿宋" w:hint="eastAsia"/>
          <w:sz w:val="24"/>
          <w:szCs w:val="24"/>
        </w:rPr>
        <w:t>，后方的“Elapsed Time”将继续跳动累积，进入固件升级阶段。</w:t>
      </w:r>
      <w:r w:rsidR="00CB3A23">
        <w:rPr>
          <w:rFonts w:ascii="仿宋" w:eastAsia="仿宋" w:hAnsi="仿宋" w:hint="eastAsia"/>
          <w:sz w:val="24"/>
          <w:szCs w:val="24"/>
        </w:rPr>
        <w:t>在固件更新过程中，显示器将黑屏1~3次，黑屏过后，显示器画面中央</w:t>
      </w:r>
      <w:r w:rsidR="00CB3A23">
        <w:rPr>
          <w:rFonts w:ascii="仿宋" w:eastAsia="仿宋" w:hAnsi="仿宋" w:hint="eastAsia"/>
          <w:sz w:val="24"/>
          <w:szCs w:val="24"/>
        </w:rPr>
        <w:lastRenderedPageBreak/>
        <w:t>将出现提示框，提示“软件升级完成！系统将自动重启，请断开USB升级设备”字样，此时请继续观察</w:t>
      </w:r>
      <w:proofErr w:type="spellStart"/>
      <w:r w:rsidR="00CB3A23">
        <w:rPr>
          <w:rFonts w:ascii="仿宋" w:eastAsia="仿宋" w:hAnsi="仿宋" w:hint="eastAsia"/>
          <w:sz w:val="24"/>
          <w:szCs w:val="24"/>
        </w:rPr>
        <w:t>WinISP</w:t>
      </w:r>
      <w:proofErr w:type="spellEnd"/>
      <w:r w:rsidR="00CB3A23">
        <w:rPr>
          <w:rFonts w:ascii="仿宋" w:eastAsia="仿宋" w:hAnsi="仿宋" w:hint="eastAsia"/>
          <w:sz w:val="24"/>
          <w:szCs w:val="24"/>
        </w:rPr>
        <w:t>程序底部提示框内“Elapsed Time”后面的数值是否还在继续跳动累积，如果数值仍然在不断增大，则代表固件升级还没结束，请等待“Elapsed Time”后面的数值停止跳动。</w:t>
      </w:r>
    </w:p>
    <w:p w14:paraId="10BECCF7" w14:textId="6AEC1CEC" w:rsidR="00CB3A23" w:rsidRDefault="00D32635" w:rsidP="00CB3A23">
      <w:pPr>
        <w:pStyle w:val="ae"/>
        <w:spacing w:line="276" w:lineRule="auto"/>
        <w:ind w:left="440"/>
        <w:rPr>
          <w:rFonts w:ascii="仿宋" w:eastAsia="仿宋" w:hAnsi="仿宋" w:hint="eastAsia"/>
          <w:sz w:val="24"/>
          <w:szCs w:val="24"/>
        </w:rPr>
      </w:pPr>
      <w:r>
        <w:rPr>
          <w:rFonts w:ascii="仿宋" w:eastAsia="仿宋" w:hAnsi="仿宋"/>
          <w:noProof/>
          <w:sz w:val="24"/>
          <w:szCs w:val="24"/>
          <w14:ligatures w14:val="none"/>
        </w:rPr>
        <mc:AlternateContent>
          <mc:Choice Requires="wps">
            <w:drawing>
              <wp:anchor distT="0" distB="0" distL="114300" distR="114300" simplePos="0" relativeHeight="251673600" behindDoc="0" locked="0" layoutInCell="1" allowOverlap="1" wp14:anchorId="172229F5" wp14:editId="555CD42C">
                <wp:simplePos x="0" y="0"/>
                <wp:positionH relativeFrom="column">
                  <wp:posOffset>287655</wp:posOffset>
                </wp:positionH>
                <wp:positionV relativeFrom="paragraph">
                  <wp:posOffset>1690370</wp:posOffset>
                </wp:positionV>
                <wp:extent cx="3018155" cy="183515"/>
                <wp:effectExtent l="0" t="0" r="10795" b="26035"/>
                <wp:wrapNone/>
                <wp:docPr id="724318064" name="矩形 6"/>
                <wp:cNvGraphicFramePr/>
                <a:graphic xmlns:a="http://schemas.openxmlformats.org/drawingml/2006/main">
                  <a:graphicData uri="http://schemas.microsoft.com/office/word/2010/wordprocessingShape">
                    <wps:wsp>
                      <wps:cNvSpPr/>
                      <wps:spPr>
                        <a:xfrm>
                          <a:off x="0" y="0"/>
                          <a:ext cx="3018155" cy="183515"/>
                        </a:xfrm>
                        <a:prstGeom prst="rect">
                          <a:avLst/>
                        </a:prstGeom>
                        <a:noFill/>
                        <a:ln w="1905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B1FF536" id="矩形 6" o:spid="_x0000_s1026" style="position:absolute;margin-left:22.65pt;margin-top:133.1pt;width:237.65pt;height:14.45pt;z-index:2516736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" filled="f" strokecolor="red" strokeweight="1.5pt"/>
            </w:pict>
          </mc:Fallback>
        </mc:AlternateContent>
      </w:r>
      <w:r>
        <w:rPr>
          <w:rFonts w:ascii="仿宋" w:eastAsia="仿宋" w:hAnsi="仿宋"/>
          <w:noProof/>
          <w:sz w:val="24"/>
          <w:szCs w:val="24"/>
          <w14:ligatures w14:val="none"/>
        </w:rPr>
        <mc:AlternateContent>
          <mc:Choice Requires="wps">
            <w:drawing>
              <wp:anchor distT="0" distB="0" distL="114300" distR="114300" simplePos="0" relativeHeight="251675648" behindDoc="0" locked="0" layoutInCell="1" allowOverlap="1" wp14:anchorId="0813E7E5" wp14:editId="3368C510">
                <wp:simplePos x="0" y="0"/>
                <wp:positionH relativeFrom="column">
                  <wp:posOffset>3486785</wp:posOffset>
                </wp:positionH>
                <wp:positionV relativeFrom="paragraph">
                  <wp:posOffset>999173</wp:posOffset>
                </wp:positionV>
                <wp:extent cx="686435" cy="410845"/>
                <wp:effectExtent l="38100" t="38100" r="94615" b="103505"/>
                <wp:wrapNone/>
                <wp:docPr id="1258919439" name="箭头: 左 5"/>
                <wp:cNvGraphicFramePr/>
                <a:graphic xmlns:a="http://schemas.openxmlformats.org/drawingml/2006/main">
                  <a:graphicData uri="http://schemas.microsoft.com/office/word/2010/wordprocessingShape">
                    <wps:wsp>
                      <wps:cNvSpPr/>
                      <wps:spPr>
                        <a:xfrm>
                          <a:off x="0" y="0"/>
                          <a:ext cx="686435" cy="410845"/>
                        </a:xfrm>
                        <a:prstGeom prst="leftArrow">
                          <a:avLst/>
                        </a:prstGeom>
                        <a:solidFill>
                          <a:srgbClr val="FF0000"/>
                        </a:solidFill>
                        <a:ln>
                          <a:noFill/>
                        </a:ln>
                        <a:effectLst>
                          <a:outerShdw blurRad="50800" dist="38100" dir="2700000" algn="tl" rotWithShape="0">
                            <a:prstClr val="black">
                              <a:alpha val="40000"/>
                            </a:prstClr>
                          </a:outerShdw>
                        </a:effectLst>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5CCFA9C" id="箭头: 左 5" o:spid="_x0000_s1026" type="#_x0000_t66" style="position:absolute;margin-left:274.55pt;margin-top:78.7pt;width:54.05pt;height:32.35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" adj="6464" fillcolor="red" stroked="f" strokeweight="1pt">
                <v:shadow on="t" color="black" opacity="26214f" origin="-.5,-.5" offset=".74836mm,.74836mm"/>
              </v:shape>
            </w:pict>
          </mc:Fallback>
        </mc:AlternateContent>
      </w:r>
      <w:r w:rsidR="00466174" w:rsidRPr="00466174">
        <w:rPr>
          <w:rFonts w:ascii="仿宋" w:eastAsia="仿宋" w:hAnsi="仿宋"/>
          <w:noProof/>
          <w:sz w:val="24"/>
          <w:szCs w:val="24"/>
        </w:rPr>
        <w:drawing>
          <wp:inline distT="0" distB="0" distL="0" distR="0" wp14:anchorId="64A3D545" wp14:editId="40CEE073">
            <wp:extent cx="4860000" cy="1782000"/>
            <wp:effectExtent l="0" t="0" r="0" b="8890"/>
            <wp:docPr id="1090254444" name="图片 1" descr="图形用户界面, 文本, 应用程序, 电子邮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0254444" name="图片 1" descr="图形用户界面, 文本, 应用程序, 电子邮件&#10;&#10;描述已自动生成"/>
                    <pic:cNvPicPr/>
                  </pic:nvPicPr>
                  <pic:blipFill>
                    <a:blip r:embed="rId16"/>
                    <a:stretch>
                      <a:fillRect/>
                    </a:stretch>
                  </pic:blipFill>
                  <pic:spPr>
                    <a:xfrm>
                      <a:off x="0" y="0"/>
                      <a:ext cx="4860000" cy="1782000"/>
                    </a:xfrm>
                    <a:prstGeom prst="rect">
                      <a:avLst/>
                    </a:prstGeom>
                  </pic:spPr>
                </pic:pic>
              </a:graphicData>
            </a:graphic>
          </wp:inline>
        </w:drawing>
      </w:r>
    </w:p>
    <w:p w14:paraId="552FB904" w14:textId="3C9BD1F2" w:rsidR="00CB3A23" w:rsidRPr="00CB3A23" w:rsidRDefault="00CB3A23" w:rsidP="00CB3A23">
      <w:pPr>
        <w:pStyle w:val="ae"/>
        <w:spacing w:line="276" w:lineRule="auto"/>
        <w:ind w:left="440"/>
        <w:rPr>
          <w:rFonts w:ascii="仿宋" w:eastAsia="仿宋" w:hAnsi="仿宋" w:hint="eastAsia"/>
          <w:sz w:val="24"/>
          <w:szCs w:val="24"/>
        </w:rPr>
      </w:pPr>
      <w:r w:rsidRPr="00CB3A23">
        <w:rPr>
          <w:rFonts w:ascii="仿宋" w:eastAsia="仿宋" w:hAnsi="仿宋"/>
          <w:noProof/>
          <w:sz w:val="24"/>
          <w:szCs w:val="24"/>
        </w:rPr>
        <w:drawing>
          <wp:inline distT="0" distB="0" distL="0" distR="0" wp14:anchorId="596B3D82" wp14:editId="38E8DC7E">
            <wp:extent cx="4860000" cy="3646800"/>
            <wp:effectExtent l="0" t="0" r="0" b="0"/>
            <wp:docPr id="785238859" name="图片 7" descr="绿色的钟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5238859" name="图片 7" descr="绿色的钟表&#10;&#10;描述已自动生成"/>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860000" cy="3646800"/>
                    </a:xfrm>
                    <a:prstGeom prst="rect">
                      <a:avLst/>
                    </a:prstGeom>
                    <a:noFill/>
                    <a:ln>
                      <a:noFill/>
                    </a:ln>
                  </pic:spPr>
                </pic:pic>
              </a:graphicData>
            </a:graphic>
          </wp:inline>
        </w:drawing>
      </w:r>
    </w:p>
    <w:p w14:paraId="7A921AAB" w14:textId="5E7F45CC" w:rsidR="00D91534" w:rsidRDefault="00000000">
      <w:pPr>
        <w:pStyle w:val="ae"/>
        <w:numPr>
          <w:ilvl w:val="0"/>
          <w:numId w:val="4"/>
        </w:numPr>
        <w:spacing w:line="276" w:lineRule="auto"/>
        <w:rPr>
          <w:rFonts w:ascii="仿宋" w:eastAsia="仿宋" w:hAnsi="仿宋" w:hint="eastAsia"/>
          <w:sz w:val="24"/>
          <w:szCs w:val="24"/>
        </w:rPr>
      </w:pPr>
      <w:r>
        <w:rPr>
          <w:rFonts w:ascii="仿宋" w:eastAsia="仿宋" w:hAnsi="仿宋" w:hint="eastAsia"/>
          <w:sz w:val="24"/>
          <w:szCs w:val="24"/>
        </w:rPr>
        <w:t>当</w:t>
      </w:r>
      <w:proofErr w:type="spellStart"/>
      <w:r w:rsidR="00CB3A23">
        <w:rPr>
          <w:rFonts w:ascii="仿宋" w:eastAsia="仿宋" w:hAnsi="仿宋" w:hint="eastAsia"/>
          <w:sz w:val="24"/>
          <w:szCs w:val="24"/>
        </w:rPr>
        <w:t>WinISP</w:t>
      </w:r>
      <w:proofErr w:type="spellEnd"/>
      <w:r w:rsidR="00CB3A23">
        <w:rPr>
          <w:rFonts w:ascii="仿宋" w:eastAsia="仿宋" w:hAnsi="仿宋" w:hint="eastAsia"/>
          <w:sz w:val="24"/>
          <w:szCs w:val="24"/>
        </w:rPr>
        <w:t>程序底部提示框内“Elapsed Time”后面的数值停止跳动之后</w:t>
      </w:r>
      <w:r>
        <w:rPr>
          <w:rFonts w:ascii="仿宋" w:eastAsia="仿宋" w:hAnsi="仿宋" w:hint="eastAsia"/>
          <w:sz w:val="24"/>
          <w:szCs w:val="24"/>
        </w:rPr>
        <w:t>，</w:t>
      </w:r>
      <w:proofErr w:type="spellStart"/>
      <w:r>
        <w:rPr>
          <w:rFonts w:ascii="仿宋" w:eastAsia="仿宋" w:hAnsi="仿宋" w:hint="eastAsia"/>
          <w:sz w:val="24"/>
          <w:szCs w:val="24"/>
        </w:rPr>
        <w:t>WinISP</w:t>
      </w:r>
      <w:proofErr w:type="spellEnd"/>
      <w:r>
        <w:rPr>
          <w:rFonts w:ascii="仿宋" w:eastAsia="仿宋" w:hAnsi="仿宋" w:hint="eastAsia"/>
          <w:sz w:val="24"/>
          <w:szCs w:val="24"/>
        </w:rPr>
        <w:t>程序</w:t>
      </w:r>
      <w:r w:rsidR="00CB3A23">
        <w:rPr>
          <w:rFonts w:ascii="仿宋" w:eastAsia="仿宋" w:hAnsi="仿宋" w:hint="eastAsia"/>
          <w:sz w:val="24"/>
          <w:szCs w:val="24"/>
        </w:rPr>
        <w:t>将</w:t>
      </w:r>
      <w:r>
        <w:rPr>
          <w:rFonts w:ascii="仿宋" w:eastAsia="仿宋" w:hAnsi="仿宋" w:hint="eastAsia"/>
          <w:sz w:val="24"/>
          <w:szCs w:val="24"/>
        </w:rPr>
        <w:t xml:space="preserve">弹出提示框，显示“Update </w:t>
      </w:r>
      <w:r>
        <w:rPr>
          <w:rFonts w:ascii="仿宋" w:eastAsia="仿宋" w:hAnsi="仿宋"/>
          <w:sz w:val="24"/>
          <w:szCs w:val="24"/>
        </w:rPr>
        <w:t>firmware</w:t>
      </w:r>
      <w:r>
        <w:rPr>
          <w:rFonts w:ascii="仿宋" w:eastAsia="仿宋" w:hAnsi="仿宋" w:hint="eastAsia"/>
          <w:sz w:val="24"/>
          <w:szCs w:val="24"/>
        </w:rPr>
        <w:t xml:space="preserve"> is success, Display will reboot.</w:t>
      </w:r>
      <w:r>
        <w:rPr>
          <w:rFonts w:ascii="仿宋" w:eastAsia="仿宋" w:hAnsi="仿宋"/>
          <w:sz w:val="24"/>
          <w:szCs w:val="24"/>
        </w:rPr>
        <w:t>”</w:t>
      </w:r>
      <w:r>
        <w:rPr>
          <w:rFonts w:ascii="仿宋" w:eastAsia="仿宋" w:hAnsi="仿宋" w:hint="eastAsia"/>
          <w:sz w:val="24"/>
          <w:szCs w:val="24"/>
        </w:rPr>
        <w:t>。此时</w:t>
      </w:r>
      <w:r w:rsidR="00CB3A23">
        <w:rPr>
          <w:rFonts w:ascii="仿宋" w:eastAsia="仿宋" w:hAnsi="仿宋" w:hint="eastAsia"/>
          <w:b/>
          <w:bCs/>
          <w:sz w:val="24"/>
          <w:szCs w:val="24"/>
          <w:highlight w:val="yellow"/>
        </w:rPr>
        <w:t>仅需直接敲击键盘上的回车键</w:t>
      </w:r>
      <w:r>
        <w:rPr>
          <w:rFonts w:ascii="仿宋" w:eastAsia="仿宋" w:hAnsi="仿宋" w:hint="eastAsia"/>
          <w:sz w:val="24"/>
          <w:szCs w:val="24"/>
        </w:rPr>
        <w:t>，显示器即可自动重启。</w:t>
      </w:r>
      <w:r w:rsidR="00CB3A23">
        <w:rPr>
          <w:rFonts w:ascii="仿宋" w:eastAsia="仿宋" w:hAnsi="仿宋" w:hint="eastAsia"/>
          <w:b/>
          <w:bCs/>
          <w:sz w:val="24"/>
          <w:szCs w:val="24"/>
          <w:highlight w:val="yellow"/>
        </w:rPr>
        <w:t>请注意，</w:t>
      </w:r>
      <w:proofErr w:type="gramStart"/>
      <w:r w:rsidR="00CB3A23">
        <w:rPr>
          <w:rFonts w:ascii="仿宋" w:eastAsia="仿宋" w:hAnsi="仿宋" w:hint="eastAsia"/>
          <w:b/>
          <w:bCs/>
          <w:sz w:val="24"/>
          <w:szCs w:val="24"/>
          <w:highlight w:val="yellow"/>
        </w:rPr>
        <w:t>若电脑</w:t>
      </w:r>
      <w:proofErr w:type="gramEnd"/>
      <w:r w:rsidR="00CB3A23">
        <w:rPr>
          <w:rFonts w:ascii="仿宋" w:eastAsia="仿宋" w:hAnsi="仿宋" w:hint="eastAsia"/>
          <w:b/>
          <w:bCs/>
          <w:sz w:val="24"/>
          <w:szCs w:val="24"/>
          <w:highlight w:val="yellow"/>
        </w:rPr>
        <w:t>主机仅连接了需要升级固件的这一台显示器，则显示器中央的提示框会遮挡住</w:t>
      </w:r>
      <w:proofErr w:type="spellStart"/>
      <w:r w:rsidR="00CB3A23">
        <w:rPr>
          <w:rFonts w:ascii="仿宋" w:eastAsia="仿宋" w:hAnsi="仿宋" w:hint="eastAsia"/>
          <w:b/>
          <w:bCs/>
          <w:sz w:val="24"/>
          <w:szCs w:val="24"/>
          <w:highlight w:val="yellow"/>
        </w:rPr>
        <w:t>WinISP</w:t>
      </w:r>
      <w:proofErr w:type="spellEnd"/>
      <w:r w:rsidR="00CB3A23">
        <w:rPr>
          <w:rFonts w:ascii="仿宋" w:eastAsia="仿宋" w:hAnsi="仿宋" w:hint="eastAsia"/>
          <w:b/>
          <w:bCs/>
          <w:sz w:val="24"/>
          <w:szCs w:val="24"/>
          <w:highlight w:val="yellow"/>
        </w:rPr>
        <w:t>的弹窗，此时仅需直接敲击键盘上的回车键，即可完成显示器的自动重启。</w:t>
      </w:r>
    </w:p>
    <w:p w14:paraId="5216104D" w14:textId="339E617C" w:rsidR="00D91534" w:rsidRDefault="00466174">
      <w:pPr>
        <w:pStyle w:val="ae"/>
        <w:spacing w:line="276" w:lineRule="auto"/>
        <w:ind w:left="440"/>
        <w:rPr>
          <w:rFonts w:ascii="仿宋" w:eastAsia="仿宋" w:hAnsi="仿宋" w:hint="eastAsia"/>
          <w:sz w:val="24"/>
          <w:szCs w:val="24"/>
        </w:rPr>
      </w:pPr>
      <w:r w:rsidRPr="00466174">
        <w:rPr>
          <w:rFonts w:ascii="仿宋" w:eastAsia="仿宋" w:hAnsi="仿宋"/>
          <w:noProof/>
          <w:sz w:val="24"/>
          <w:szCs w:val="24"/>
        </w:rPr>
        <w:lastRenderedPageBreak/>
        <w:drawing>
          <wp:inline distT="0" distB="0" distL="0" distR="0" wp14:anchorId="5E0E9B66" wp14:editId="726267EC">
            <wp:extent cx="4860000" cy="1785600"/>
            <wp:effectExtent l="0" t="0" r="0" b="5715"/>
            <wp:docPr id="736207598" name="图片 1" descr="图形用户界面, 文本, 应用程序, 电子邮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6207598" name="图片 1" descr="图形用户界面, 文本, 应用程序, 电子邮件&#10;&#10;描述已自动生成"/>
                    <pic:cNvPicPr/>
                  </pic:nvPicPr>
                  <pic:blipFill>
                    <a:blip r:embed="rId18"/>
                    <a:stretch>
                      <a:fillRect/>
                    </a:stretch>
                  </pic:blipFill>
                  <pic:spPr>
                    <a:xfrm>
                      <a:off x="0" y="0"/>
                      <a:ext cx="4860000" cy="1785600"/>
                    </a:xfrm>
                    <a:prstGeom prst="rect">
                      <a:avLst/>
                    </a:prstGeom>
                  </pic:spPr>
                </pic:pic>
              </a:graphicData>
            </a:graphic>
          </wp:inline>
        </w:drawing>
      </w:r>
    </w:p>
    <w:p w14:paraId="52449204" w14:textId="38F01D80" w:rsidR="00CB3A23" w:rsidRPr="00CB3A23" w:rsidRDefault="00000000" w:rsidP="00CB3A23">
      <w:pPr>
        <w:pStyle w:val="ae"/>
        <w:spacing w:line="276" w:lineRule="auto"/>
        <w:ind w:left="440"/>
        <w:rPr>
          <w:rFonts w:ascii="仿宋" w:eastAsia="仿宋" w:hAnsi="仿宋" w:hint="eastAsia"/>
          <w:sz w:val="24"/>
          <w:szCs w:val="24"/>
        </w:rPr>
      </w:pPr>
      <w:r>
        <w:rPr>
          <w:rFonts w:ascii="仿宋" w:eastAsia="仿宋" w:hAnsi="仿宋"/>
          <w:noProof/>
          <w:sz w:val="24"/>
          <w:szCs w:val="24"/>
        </w:rPr>
        <w:drawing>
          <wp:inline distT="0" distB="0" distL="0" distR="0" wp14:anchorId="6D089A26" wp14:editId="7E0EA37B">
            <wp:extent cx="3600450" cy="1438275"/>
            <wp:effectExtent l="0" t="0" r="0" b="9525"/>
            <wp:docPr id="71072243" name="图片 2" descr="图形用户界面, 文本,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072243" name="图片 2" descr="图形用户界面, 文本, 应用程序&#10;&#10;描述已自动生成"/>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3600450" cy="1438275"/>
                    </a:xfrm>
                    <a:prstGeom prst="rect">
                      <a:avLst/>
                    </a:prstGeom>
                    <a:noFill/>
                    <a:ln>
                      <a:noFill/>
                    </a:ln>
                  </pic:spPr>
                </pic:pic>
              </a:graphicData>
            </a:graphic>
          </wp:inline>
        </w:drawing>
      </w:r>
    </w:p>
    <w:p w14:paraId="7882497C" w14:textId="63AB9034" w:rsidR="00CB3A23" w:rsidRDefault="00CB3A23">
      <w:pPr>
        <w:pStyle w:val="ae"/>
        <w:spacing w:line="276" w:lineRule="auto"/>
        <w:ind w:left="440"/>
        <w:rPr>
          <w:rFonts w:ascii="仿宋" w:eastAsia="仿宋" w:hAnsi="仿宋" w:hint="eastAsia"/>
          <w:sz w:val="24"/>
          <w:szCs w:val="24"/>
        </w:rPr>
      </w:pPr>
      <w:r w:rsidRPr="00CB3A23">
        <w:rPr>
          <w:rFonts w:ascii="仿宋" w:eastAsia="仿宋" w:hAnsi="仿宋"/>
          <w:noProof/>
          <w:sz w:val="24"/>
          <w:szCs w:val="24"/>
        </w:rPr>
        <w:drawing>
          <wp:inline distT="0" distB="0" distL="0" distR="0" wp14:anchorId="1BDD4A4D" wp14:editId="57497A62">
            <wp:extent cx="4860000" cy="3646800"/>
            <wp:effectExtent l="0" t="0" r="0" b="0"/>
            <wp:docPr id="1150208593" name="图片 8" descr="亮着灯的游戏机&#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0208593" name="图片 8" descr="亮着灯的游戏机&#10;&#10;中度可信度描述已自动生成"/>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860000" cy="3646800"/>
                    </a:xfrm>
                    <a:prstGeom prst="rect">
                      <a:avLst/>
                    </a:prstGeom>
                    <a:noFill/>
                    <a:ln>
                      <a:noFill/>
                    </a:ln>
                  </pic:spPr>
                </pic:pic>
              </a:graphicData>
            </a:graphic>
          </wp:inline>
        </w:drawing>
      </w:r>
    </w:p>
    <w:p w14:paraId="1E3DE748" w14:textId="47DE7CB6" w:rsidR="003B7E19" w:rsidRPr="00CB3A23" w:rsidRDefault="003B7E19">
      <w:pPr>
        <w:pStyle w:val="ae"/>
        <w:numPr>
          <w:ilvl w:val="0"/>
          <w:numId w:val="4"/>
        </w:numPr>
        <w:spacing w:line="276" w:lineRule="auto"/>
        <w:rPr>
          <w:rFonts w:ascii="仿宋" w:eastAsia="仿宋" w:hAnsi="仿宋" w:hint="eastAsia"/>
          <w:b/>
          <w:bCs/>
          <w:sz w:val="24"/>
          <w:szCs w:val="24"/>
        </w:rPr>
      </w:pPr>
      <w:r w:rsidRPr="00CB3A23">
        <w:rPr>
          <w:rFonts w:ascii="仿宋" w:eastAsia="仿宋" w:hAnsi="仿宋" w:hint="eastAsia"/>
          <w:b/>
          <w:bCs/>
          <w:sz w:val="24"/>
          <w:szCs w:val="24"/>
          <w:highlight w:val="yellow"/>
        </w:rPr>
        <w:t>注意：显示器重</w:t>
      </w:r>
      <w:proofErr w:type="gramStart"/>
      <w:r w:rsidRPr="00CB3A23">
        <w:rPr>
          <w:rFonts w:ascii="仿宋" w:eastAsia="仿宋" w:hAnsi="仿宋" w:hint="eastAsia"/>
          <w:b/>
          <w:bCs/>
          <w:sz w:val="24"/>
          <w:szCs w:val="24"/>
          <w:highlight w:val="yellow"/>
        </w:rPr>
        <w:t>启过程</w:t>
      </w:r>
      <w:proofErr w:type="gramEnd"/>
      <w:r w:rsidRPr="00CB3A23">
        <w:rPr>
          <w:rFonts w:ascii="仿宋" w:eastAsia="仿宋" w:hAnsi="仿宋" w:hint="eastAsia"/>
          <w:b/>
          <w:bCs/>
          <w:sz w:val="24"/>
          <w:szCs w:val="24"/>
          <w:highlight w:val="yellow"/>
        </w:rPr>
        <w:t>中可能会出现显示器白色指示灯旁边亮红色指示灯的现象，属于正常现象，一般等待10秒左右即可完成重启。</w:t>
      </w:r>
    </w:p>
    <w:p w14:paraId="3E300BFF" w14:textId="3CC957A4" w:rsidR="00D91534" w:rsidRDefault="00000000">
      <w:pPr>
        <w:pStyle w:val="ae"/>
        <w:numPr>
          <w:ilvl w:val="0"/>
          <w:numId w:val="4"/>
        </w:numPr>
        <w:spacing w:line="276" w:lineRule="auto"/>
        <w:rPr>
          <w:rFonts w:ascii="仿宋" w:eastAsia="仿宋" w:hAnsi="仿宋" w:hint="eastAsia"/>
          <w:sz w:val="24"/>
          <w:szCs w:val="24"/>
        </w:rPr>
      </w:pPr>
      <w:r>
        <w:rPr>
          <w:rFonts w:ascii="仿宋" w:eastAsia="仿宋" w:hAnsi="仿宋" w:hint="eastAsia"/>
          <w:sz w:val="24"/>
          <w:szCs w:val="24"/>
        </w:rPr>
        <w:t>当显示器自动重启之后，</w:t>
      </w:r>
      <w:r w:rsidR="00C136A5">
        <w:rPr>
          <w:rFonts w:ascii="仿宋" w:eastAsia="仿宋" w:hAnsi="仿宋" w:hint="eastAsia"/>
          <w:sz w:val="24"/>
          <w:szCs w:val="24"/>
        </w:rPr>
        <w:t>关闭</w:t>
      </w:r>
      <w:proofErr w:type="spellStart"/>
      <w:r w:rsidR="00C136A5">
        <w:rPr>
          <w:rFonts w:ascii="仿宋" w:eastAsia="仿宋" w:hAnsi="仿宋" w:hint="eastAsia"/>
          <w:sz w:val="24"/>
          <w:szCs w:val="24"/>
        </w:rPr>
        <w:t>WinISP</w:t>
      </w:r>
      <w:proofErr w:type="spellEnd"/>
      <w:r w:rsidR="00C136A5">
        <w:rPr>
          <w:rFonts w:ascii="仿宋" w:eastAsia="仿宋" w:hAnsi="仿宋" w:hint="eastAsia"/>
          <w:sz w:val="24"/>
          <w:szCs w:val="24"/>
        </w:rPr>
        <w:t>程序，然后</w:t>
      </w:r>
      <w:r>
        <w:rPr>
          <w:rFonts w:ascii="仿宋" w:eastAsia="仿宋" w:hAnsi="仿宋" w:hint="eastAsia"/>
          <w:sz w:val="24"/>
          <w:szCs w:val="24"/>
        </w:rPr>
        <w:t>可能还会黑屏1~3次</w:t>
      </w:r>
      <w:r w:rsidR="00CB3A23">
        <w:rPr>
          <w:rFonts w:ascii="仿宋" w:eastAsia="仿宋" w:hAnsi="仿宋" w:hint="eastAsia"/>
          <w:sz w:val="24"/>
          <w:szCs w:val="24"/>
        </w:rPr>
        <w:t>，故</w:t>
      </w:r>
      <w:r w:rsidRPr="00CB3A23">
        <w:rPr>
          <w:rFonts w:ascii="仿宋" w:eastAsia="仿宋" w:hAnsi="仿宋" w:hint="eastAsia"/>
          <w:b/>
          <w:bCs/>
          <w:sz w:val="24"/>
          <w:szCs w:val="24"/>
          <w:highlight w:val="yellow"/>
        </w:rPr>
        <w:t>建议在</w:t>
      </w:r>
      <w:r w:rsidR="00C136A5">
        <w:rPr>
          <w:rFonts w:ascii="仿宋" w:eastAsia="仿宋" w:hAnsi="仿宋" w:hint="eastAsia"/>
          <w:b/>
          <w:bCs/>
          <w:sz w:val="24"/>
          <w:szCs w:val="24"/>
          <w:highlight w:val="yellow"/>
        </w:rPr>
        <w:t>关闭</w:t>
      </w:r>
      <w:proofErr w:type="spellStart"/>
      <w:r w:rsidR="00C136A5">
        <w:rPr>
          <w:rFonts w:ascii="仿宋" w:eastAsia="仿宋" w:hAnsi="仿宋" w:hint="eastAsia"/>
          <w:b/>
          <w:bCs/>
          <w:sz w:val="24"/>
          <w:szCs w:val="24"/>
          <w:highlight w:val="yellow"/>
        </w:rPr>
        <w:t>WinISP</w:t>
      </w:r>
      <w:proofErr w:type="spellEnd"/>
      <w:r w:rsidR="00C136A5">
        <w:rPr>
          <w:rFonts w:ascii="仿宋" w:eastAsia="仿宋" w:hAnsi="仿宋" w:hint="eastAsia"/>
          <w:b/>
          <w:bCs/>
          <w:sz w:val="24"/>
          <w:szCs w:val="24"/>
          <w:highlight w:val="yellow"/>
        </w:rPr>
        <w:t>程序</w:t>
      </w:r>
      <w:r w:rsidRPr="00CB3A23">
        <w:rPr>
          <w:rFonts w:ascii="仿宋" w:eastAsia="仿宋" w:hAnsi="仿宋" w:hint="eastAsia"/>
          <w:b/>
          <w:bCs/>
          <w:sz w:val="24"/>
          <w:szCs w:val="24"/>
          <w:highlight w:val="yellow"/>
        </w:rPr>
        <w:t>之后等待30秒的时间，然后不要关闭显示器的</w:t>
      </w:r>
      <w:r w:rsidRPr="00C136A5">
        <w:rPr>
          <w:rFonts w:ascii="仿宋" w:eastAsia="仿宋" w:hAnsi="仿宋" w:hint="eastAsia"/>
          <w:b/>
          <w:bCs/>
          <w:sz w:val="24"/>
          <w:szCs w:val="24"/>
          <w:highlight w:val="yellow"/>
        </w:rPr>
        <w:t>电源，直接拔出显示器的电源线，然后再插上显示器的电源线</w:t>
      </w:r>
      <w:r>
        <w:rPr>
          <w:rFonts w:ascii="仿宋" w:eastAsia="仿宋" w:hAnsi="仿宋" w:hint="eastAsia"/>
          <w:sz w:val="24"/>
          <w:szCs w:val="24"/>
        </w:rPr>
        <w:t>，等待显示器上电启动之后，进入显示器的OSD</w:t>
      </w:r>
      <w:r w:rsidR="00DD1366">
        <w:rPr>
          <w:rFonts w:ascii="仿宋" w:eastAsia="仿宋" w:hAnsi="仿宋" w:hint="eastAsia"/>
          <w:sz w:val="24"/>
          <w:szCs w:val="24"/>
        </w:rPr>
        <w:t>菜单</w:t>
      </w:r>
      <w:r>
        <w:rPr>
          <w:rFonts w:ascii="仿宋" w:eastAsia="仿宋" w:hAnsi="仿宋" w:hint="eastAsia"/>
          <w:sz w:val="24"/>
          <w:szCs w:val="24"/>
        </w:rPr>
        <w:t>，在【系统设置】菜单下执行【恢复工</w:t>
      </w:r>
      <w:r>
        <w:rPr>
          <w:rFonts w:ascii="仿宋" w:eastAsia="仿宋" w:hAnsi="仿宋" w:hint="eastAsia"/>
          <w:sz w:val="24"/>
          <w:szCs w:val="24"/>
        </w:rPr>
        <w:lastRenderedPageBreak/>
        <w:t>厂设置】。</w:t>
      </w:r>
      <w:proofErr w:type="gramStart"/>
      <w:r>
        <w:rPr>
          <w:rFonts w:ascii="仿宋" w:eastAsia="仿宋" w:hAnsi="仿宋" w:hint="eastAsia"/>
          <w:sz w:val="24"/>
          <w:szCs w:val="24"/>
        </w:rPr>
        <w:t>待显示</w:t>
      </w:r>
      <w:proofErr w:type="gramEnd"/>
      <w:r>
        <w:rPr>
          <w:rFonts w:ascii="仿宋" w:eastAsia="仿宋" w:hAnsi="仿宋" w:hint="eastAsia"/>
          <w:sz w:val="24"/>
          <w:szCs w:val="24"/>
        </w:rPr>
        <w:t>恢复出厂设置之后，就完成显示器的固件升级了。</w:t>
      </w:r>
    </w:p>
    <w:p w14:paraId="3C7820E4" w14:textId="76D69592" w:rsidR="003C251E" w:rsidRDefault="003C251E" w:rsidP="003C251E">
      <w:pPr>
        <w:pStyle w:val="ae"/>
        <w:spacing w:line="276" w:lineRule="auto"/>
        <w:ind w:left="440"/>
        <w:rPr>
          <w:rFonts w:ascii="仿宋" w:eastAsia="仿宋" w:hAnsi="仿宋" w:hint="eastAsia"/>
          <w:sz w:val="24"/>
          <w:szCs w:val="24"/>
        </w:rPr>
      </w:pPr>
      <w:r w:rsidRPr="003C251E">
        <w:rPr>
          <w:rFonts w:ascii="仿宋" w:eastAsia="仿宋" w:hAnsi="仿宋"/>
          <w:noProof/>
          <w:sz w:val="24"/>
          <w:szCs w:val="24"/>
        </w:rPr>
        <w:drawing>
          <wp:inline distT="0" distB="0" distL="0" distR="0" wp14:anchorId="7647B03F" wp14:editId="5A2CEEB3">
            <wp:extent cx="5041265" cy="3781425"/>
            <wp:effectExtent l="0" t="0" r="6985" b="9525"/>
            <wp:docPr id="526505413" name="图片 9"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505413" name="图片 9" descr="图示&#10;&#10;描述已自动生成"/>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041265" cy="3781425"/>
                    </a:xfrm>
                    <a:prstGeom prst="rect">
                      <a:avLst/>
                    </a:prstGeom>
                    <a:noFill/>
                    <a:ln>
                      <a:noFill/>
                    </a:ln>
                  </pic:spPr>
                </pic:pic>
              </a:graphicData>
            </a:graphic>
          </wp:inline>
        </w:drawing>
      </w:r>
    </w:p>
    <w:p w14:paraId="5448F9BF" w14:textId="77777777" w:rsidR="00D91534" w:rsidRDefault="00D91534">
      <w:pPr>
        <w:spacing w:line="276" w:lineRule="auto"/>
        <w:rPr>
          <w:rFonts w:ascii="仿宋" w:eastAsia="仿宋" w:hAnsi="仿宋" w:hint="eastAsia"/>
          <w:sz w:val="24"/>
          <w:szCs w:val="24"/>
        </w:rPr>
      </w:pPr>
    </w:p>
    <w:p w14:paraId="0EA1F280" w14:textId="77777777" w:rsidR="00D91534" w:rsidRDefault="00000000">
      <w:pPr>
        <w:pStyle w:val="ae"/>
        <w:numPr>
          <w:ilvl w:val="0"/>
          <w:numId w:val="1"/>
        </w:numPr>
        <w:spacing w:line="276" w:lineRule="auto"/>
        <w:rPr>
          <w:rFonts w:ascii="仿宋" w:eastAsia="仿宋" w:hAnsi="仿宋" w:hint="eastAsia"/>
          <w:b/>
          <w:bCs/>
          <w:sz w:val="24"/>
          <w:szCs w:val="24"/>
        </w:rPr>
      </w:pPr>
      <w:r>
        <w:rPr>
          <w:rFonts w:ascii="仿宋" w:eastAsia="仿宋" w:hAnsi="仿宋" w:hint="eastAsia"/>
          <w:b/>
          <w:bCs/>
          <w:sz w:val="24"/>
          <w:szCs w:val="24"/>
        </w:rPr>
        <w:t>U盘升级方案注意事项</w:t>
      </w:r>
    </w:p>
    <w:p w14:paraId="75E0D15E" w14:textId="77777777" w:rsidR="00D91534" w:rsidRDefault="00000000">
      <w:pPr>
        <w:pStyle w:val="ae"/>
        <w:numPr>
          <w:ilvl w:val="0"/>
          <w:numId w:val="6"/>
        </w:numPr>
        <w:spacing w:line="276" w:lineRule="auto"/>
        <w:rPr>
          <w:rFonts w:ascii="仿宋" w:eastAsia="仿宋" w:hAnsi="仿宋" w:hint="eastAsia"/>
          <w:sz w:val="24"/>
          <w:szCs w:val="24"/>
        </w:rPr>
      </w:pPr>
      <w:r>
        <w:rPr>
          <w:rFonts w:ascii="仿宋" w:eastAsia="仿宋" w:hAnsi="仿宋" w:hint="eastAsia"/>
          <w:sz w:val="24"/>
          <w:szCs w:val="24"/>
        </w:rPr>
        <w:t>显示器主控芯片仅支持FAT32格式，且仅支持单分区的U盘。若U盘内包含无法删除的分区，则可能会存在兼容性问题。</w:t>
      </w:r>
    </w:p>
    <w:p w14:paraId="4CCCFE2E" w14:textId="77777777" w:rsidR="00D91534" w:rsidRDefault="00000000">
      <w:pPr>
        <w:pStyle w:val="ae"/>
        <w:numPr>
          <w:ilvl w:val="0"/>
          <w:numId w:val="6"/>
        </w:numPr>
        <w:spacing w:line="276" w:lineRule="auto"/>
        <w:rPr>
          <w:rFonts w:ascii="仿宋" w:eastAsia="仿宋" w:hAnsi="仿宋" w:hint="eastAsia"/>
          <w:sz w:val="24"/>
          <w:szCs w:val="24"/>
        </w:rPr>
      </w:pPr>
      <w:r>
        <w:rPr>
          <w:rFonts w:ascii="仿宋" w:eastAsia="仿宋" w:hAnsi="仿宋" w:hint="eastAsia"/>
          <w:sz w:val="24"/>
          <w:szCs w:val="24"/>
        </w:rPr>
        <w:t>固件补丁在复制到U盘中之后，需改名为【</w:t>
      </w:r>
      <w:proofErr w:type="spellStart"/>
      <w:r>
        <w:rPr>
          <w:rFonts w:ascii="仿宋" w:eastAsia="仿宋" w:hAnsi="仿宋" w:hint="eastAsia"/>
          <w:sz w:val="24"/>
          <w:szCs w:val="24"/>
        </w:rPr>
        <w:t>MERGE.bin</w:t>
      </w:r>
      <w:proofErr w:type="spellEnd"/>
      <w:r>
        <w:rPr>
          <w:rFonts w:ascii="仿宋" w:eastAsia="仿宋" w:hAnsi="仿宋" w:hint="eastAsia"/>
          <w:sz w:val="24"/>
          <w:szCs w:val="24"/>
        </w:rPr>
        <w:t>】。</w:t>
      </w:r>
    </w:p>
    <w:p w14:paraId="6F400E70" w14:textId="77777777" w:rsidR="00D91534" w:rsidRDefault="00000000">
      <w:pPr>
        <w:pStyle w:val="ae"/>
        <w:numPr>
          <w:ilvl w:val="0"/>
          <w:numId w:val="6"/>
        </w:numPr>
        <w:spacing w:line="276" w:lineRule="auto"/>
        <w:rPr>
          <w:rFonts w:ascii="仿宋" w:eastAsia="仿宋" w:hAnsi="仿宋" w:hint="eastAsia"/>
          <w:sz w:val="24"/>
          <w:szCs w:val="24"/>
        </w:rPr>
      </w:pPr>
      <w:r>
        <w:rPr>
          <w:rFonts w:ascii="仿宋" w:eastAsia="仿宋" w:hAnsi="仿宋" w:hint="eastAsia"/>
          <w:sz w:val="24"/>
          <w:szCs w:val="24"/>
        </w:rPr>
        <w:t>创建可被显示器主控芯片支持的U盘的方法：</w:t>
      </w:r>
    </w:p>
    <w:p w14:paraId="0776D5D4" w14:textId="77777777" w:rsidR="00D91534" w:rsidRDefault="00000000">
      <w:pPr>
        <w:pStyle w:val="ae"/>
        <w:numPr>
          <w:ilvl w:val="1"/>
          <w:numId w:val="6"/>
        </w:numPr>
        <w:spacing w:line="276" w:lineRule="auto"/>
        <w:rPr>
          <w:rFonts w:ascii="仿宋" w:eastAsia="仿宋" w:hAnsi="仿宋" w:hint="eastAsia"/>
          <w:sz w:val="24"/>
          <w:szCs w:val="24"/>
        </w:rPr>
      </w:pPr>
      <w:r>
        <w:rPr>
          <w:rFonts w:ascii="仿宋" w:eastAsia="仿宋" w:hAnsi="仿宋" w:hint="eastAsia"/>
          <w:sz w:val="24"/>
          <w:szCs w:val="24"/>
        </w:rPr>
        <w:t>打开Windows系统的“磁盘管理”程序（在Windows图标上点击鼠标右键，然后在弹出的菜单中点击“磁盘管理”，或直接在Windows系统搜索功能中搜索“磁盘管理”）。</w:t>
      </w:r>
    </w:p>
    <w:p w14:paraId="74F5D24C" w14:textId="77777777" w:rsidR="00D91534" w:rsidRDefault="00000000">
      <w:pPr>
        <w:pStyle w:val="ae"/>
        <w:numPr>
          <w:ilvl w:val="1"/>
          <w:numId w:val="6"/>
        </w:numPr>
        <w:spacing w:line="276" w:lineRule="auto"/>
        <w:rPr>
          <w:rFonts w:ascii="仿宋" w:eastAsia="仿宋" w:hAnsi="仿宋" w:hint="eastAsia"/>
          <w:sz w:val="24"/>
          <w:szCs w:val="24"/>
        </w:rPr>
      </w:pPr>
      <w:r>
        <w:rPr>
          <w:rFonts w:ascii="仿宋" w:eastAsia="仿宋" w:hAnsi="仿宋" w:hint="eastAsia"/>
          <w:sz w:val="24"/>
          <w:szCs w:val="24"/>
        </w:rPr>
        <w:t>选择U盘，删除U盘的所有分区（在U盘图例上点击右键，然后点击【删除卷】，直到U盘内的所有分区都被删除）。</w:t>
      </w:r>
    </w:p>
    <w:p w14:paraId="159194DD" w14:textId="77777777" w:rsidR="00D91534" w:rsidRDefault="00000000">
      <w:pPr>
        <w:pStyle w:val="ae"/>
        <w:spacing w:line="276" w:lineRule="auto"/>
        <w:ind w:left="880"/>
        <w:rPr>
          <w:rFonts w:ascii="仿宋" w:eastAsia="仿宋" w:hAnsi="仿宋" w:hint="eastAsia"/>
          <w:sz w:val="24"/>
          <w:szCs w:val="24"/>
        </w:rPr>
      </w:pPr>
      <w:r>
        <w:rPr>
          <w:rFonts w:ascii="仿宋" w:eastAsia="仿宋" w:hAnsi="仿宋"/>
          <w:noProof/>
          <w:sz w:val="24"/>
          <w:szCs w:val="24"/>
        </w:rPr>
        <w:lastRenderedPageBreak/>
        <w:drawing>
          <wp:inline distT="0" distB="0" distL="0" distR="0" wp14:anchorId="12A2934F" wp14:editId="3CA101F5">
            <wp:extent cx="4860000" cy="2887200"/>
            <wp:effectExtent l="0" t="0" r="0" b="8890"/>
            <wp:docPr id="58305859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3058592" name="图片 1"/>
                    <pic:cNvPicPr>
                      <a:picLocks noChangeAspect="1"/>
                    </pic:cNvPicPr>
                  </pic:nvPicPr>
                  <pic:blipFill>
                    <a:blip r:embed="rId22"/>
                    <a:stretch>
                      <a:fillRect/>
                    </a:stretch>
                  </pic:blipFill>
                  <pic:spPr>
                    <a:xfrm>
                      <a:off x="0" y="0"/>
                      <a:ext cx="4860000" cy="2887200"/>
                    </a:xfrm>
                    <a:prstGeom prst="rect">
                      <a:avLst/>
                    </a:prstGeom>
                  </pic:spPr>
                </pic:pic>
              </a:graphicData>
            </a:graphic>
          </wp:inline>
        </w:drawing>
      </w:r>
    </w:p>
    <w:p w14:paraId="0D08A174" w14:textId="77777777" w:rsidR="00D91534" w:rsidRDefault="00000000">
      <w:pPr>
        <w:pStyle w:val="ae"/>
        <w:numPr>
          <w:ilvl w:val="1"/>
          <w:numId w:val="6"/>
        </w:numPr>
        <w:spacing w:line="276" w:lineRule="auto"/>
        <w:rPr>
          <w:rFonts w:ascii="仿宋" w:eastAsia="仿宋" w:hAnsi="仿宋" w:hint="eastAsia"/>
          <w:sz w:val="24"/>
          <w:szCs w:val="24"/>
        </w:rPr>
      </w:pPr>
      <w:r>
        <w:rPr>
          <w:rFonts w:ascii="仿宋" w:eastAsia="仿宋" w:hAnsi="仿宋" w:hint="eastAsia"/>
          <w:sz w:val="24"/>
          <w:szCs w:val="24"/>
        </w:rPr>
        <w:t>在U盘的图例上点击右键，点击【新建简单卷】，在弹出的“新建简单卷”程序中，简单</w:t>
      </w:r>
      <w:proofErr w:type="gramStart"/>
      <w:r>
        <w:rPr>
          <w:rFonts w:ascii="仿宋" w:eastAsia="仿宋" w:hAnsi="仿宋" w:hint="eastAsia"/>
          <w:sz w:val="24"/>
          <w:szCs w:val="24"/>
        </w:rPr>
        <w:t>卷大小</w:t>
      </w:r>
      <w:proofErr w:type="gramEnd"/>
      <w:r>
        <w:rPr>
          <w:rFonts w:ascii="仿宋" w:eastAsia="仿宋" w:hAnsi="仿宋" w:hint="eastAsia"/>
          <w:sz w:val="24"/>
          <w:szCs w:val="24"/>
        </w:rPr>
        <w:t>填写为“4000”、文件系统选择为“FAT32”，其他均保持默认，点击“下一步”直到分区建立完成。</w:t>
      </w:r>
    </w:p>
    <w:p w14:paraId="1F269757" w14:textId="77777777" w:rsidR="00D91534" w:rsidRDefault="00000000">
      <w:pPr>
        <w:pStyle w:val="ae"/>
        <w:spacing w:line="276" w:lineRule="auto"/>
        <w:ind w:left="880"/>
        <w:rPr>
          <w:rFonts w:ascii="仿宋" w:eastAsia="仿宋" w:hAnsi="仿宋" w:hint="eastAsia"/>
          <w:sz w:val="24"/>
          <w:szCs w:val="24"/>
        </w:rPr>
      </w:pPr>
      <w:r>
        <w:rPr>
          <w:rFonts w:ascii="仿宋" w:eastAsia="仿宋" w:hAnsi="仿宋"/>
          <w:noProof/>
          <w:sz w:val="24"/>
          <w:szCs w:val="24"/>
        </w:rPr>
        <w:drawing>
          <wp:inline distT="0" distB="0" distL="0" distR="0" wp14:anchorId="6B2AAE17" wp14:editId="07D4DCB0">
            <wp:extent cx="4860000" cy="3974400"/>
            <wp:effectExtent l="0" t="0" r="0" b="7620"/>
            <wp:docPr id="35730047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7300479" name="图片 1"/>
                    <pic:cNvPicPr>
                      <a:picLocks noChangeAspect="1"/>
                    </pic:cNvPicPr>
                  </pic:nvPicPr>
                  <pic:blipFill>
                    <a:blip r:embed="rId23"/>
                    <a:stretch>
                      <a:fillRect/>
                    </a:stretch>
                  </pic:blipFill>
                  <pic:spPr>
                    <a:xfrm>
                      <a:off x="0" y="0"/>
                      <a:ext cx="4860000" cy="3974400"/>
                    </a:xfrm>
                    <a:prstGeom prst="rect">
                      <a:avLst/>
                    </a:prstGeom>
                  </pic:spPr>
                </pic:pic>
              </a:graphicData>
            </a:graphic>
          </wp:inline>
        </w:drawing>
      </w:r>
    </w:p>
    <w:p w14:paraId="2688A0ED" w14:textId="77777777" w:rsidR="00D91534" w:rsidRDefault="00000000">
      <w:pPr>
        <w:pStyle w:val="ae"/>
        <w:spacing w:line="276" w:lineRule="auto"/>
        <w:ind w:left="880"/>
        <w:rPr>
          <w:rFonts w:ascii="仿宋" w:eastAsia="仿宋" w:hAnsi="仿宋" w:hint="eastAsia"/>
          <w:sz w:val="24"/>
          <w:szCs w:val="24"/>
        </w:rPr>
      </w:pPr>
      <w:r>
        <w:rPr>
          <w:rFonts w:ascii="仿宋" w:eastAsia="仿宋" w:hAnsi="仿宋"/>
          <w:noProof/>
          <w:sz w:val="24"/>
          <w:szCs w:val="24"/>
        </w:rPr>
        <w:lastRenderedPageBreak/>
        <w:drawing>
          <wp:inline distT="0" distB="0" distL="0" distR="0" wp14:anchorId="5537D5B7" wp14:editId="0C2306C2">
            <wp:extent cx="4860000" cy="3974400"/>
            <wp:effectExtent l="0" t="0" r="0" b="7620"/>
            <wp:docPr id="1365954531" name="图片 1"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5954531" name="图片 1" descr="图形用户界面, 应用程序&#10;&#10;描述已自动生成"/>
                    <pic:cNvPicPr>
                      <a:picLocks noChangeAspect="1"/>
                    </pic:cNvPicPr>
                  </pic:nvPicPr>
                  <pic:blipFill>
                    <a:blip r:embed="rId24"/>
                    <a:stretch>
                      <a:fillRect/>
                    </a:stretch>
                  </pic:blipFill>
                  <pic:spPr>
                    <a:xfrm>
                      <a:off x="0" y="0"/>
                      <a:ext cx="4860000" cy="3974400"/>
                    </a:xfrm>
                    <a:prstGeom prst="rect">
                      <a:avLst/>
                    </a:prstGeom>
                  </pic:spPr>
                </pic:pic>
              </a:graphicData>
            </a:graphic>
          </wp:inline>
        </w:drawing>
      </w:r>
    </w:p>
    <w:p w14:paraId="6292600A" w14:textId="77777777" w:rsidR="00D91534" w:rsidRDefault="00000000">
      <w:pPr>
        <w:pStyle w:val="ae"/>
        <w:spacing w:line="276" w:lineRule="auto"/>
        <w:ind w:left="880"/>
        <w:rPr>
          <w:rFonts w:ascii="仿宋" w:eastAsia="仿宋" w:hAnsi="仿宋" w:hint="eastAsia"/>
          <w:sz w:val="24"/>
          <w:szCs w:val="24"/>
        </w:rPr>
      </w:pPr>
      <w:r>
        <w:rPr>
          <w:rFonts w:ascii="仿宋" w:eastAsia="仿宋" w:hAnsi="仿宋"/>
          <w:noProof/>
          <w:sz w:val="24"/>
          <w:szCs w:val="24"/>
        </w:rPr>
        <w:drawing>
          <wp:inline distT="0" distB="0" distL="0" distR="0" wp14:anchorId="0229C474" wp14:editId="36C70A82">
            <wp:extent cx="4860000" cy="2887200"/>
            <wp:effectExtent l="0" t="0" r="0" b="8890"/>
            <wp:docPr id="1702025120" name="图片 1"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2025120" name="图片 1" descr="图形用户界面, 应用程序&#10;&#10;描述已自动生成"/>
                    <pic:cNvPicPr>
                      <a:picLocks noChangeAspect="1"/>
                    </pic:cNvPicPr>
                  </pic:nvPicPr>
                  <pic:blipFill>
                    <a:blip r:embed="rId25"/>
                    <a:stretch>
                      <a:fillRect/>
                    </a:stretch>
                  </pic:blipFill>
                  <pic:spPr>
                    <a:xfrm>
                      <a:off x="0" y="0"/>
                      <a:ext cx="4860000" cy="2887200"/>
                    </a:xfrm>
                    <a:prstGeom prst="rect">
                      <a:avLst/>
                    </a:prstGeom>
                  </pic:spPr>
                </pic:pic>
              </a:graphicData>
            </a:graphic>
          </wp:inline>
        </w:drawing>
      </w:r>
    </w:p>
    <w:p w14:paraId="247B4576" w14:textId="77777777" w:rsidR="00D91534" w:rsidRDefault="00D91534">
      <w:pPr>
        <w:spacing w:line="276" w:lineRule="auto"/>
        <w:rPr>
          <w:rFonts w:ascii="仿宋" w:eastAsia="仿宋" w:hAnsi="仿宋" w:hint="eastAsia"/>
          <w:sz w:val="24"/>
          <w:szCs w:val="24"/>
        </w:rPr>
      </w:pPr>
    </w:p>
    <w:p w14:paraId="282493F0" w14:textId="77777777" w:rsidR="00D91534" w:rsidRDefault="00000000">
      <w:pPr>
        <w:pStyle w:val="ae"/>
        <w:numPr>
          <w:ilvl w:val="0"/>
          <w:numId w:val="1"/>
        </w:numPr>
        <w:spacing w:line="276" w:lineRule="auto"/>
        <w:rPr>
          <w:rFonts w:ascii="仿宋" w:eastAsia="仿宋" w:hAnsi="仿宋" w:hint="eastAsia"/>
          <w:b/>
          <w:bCs/>
          <w:sz w:val="24"/>
          <w:szCs w:val="24"/>
        </w:rPr>
      </w:pPr>
      <w:r>
        <w:rPr>
          <w:rFonts w:ascii="仿宋" w:eastAsia="仿宋" w:hAnsi="仿宋" w:hint="eastAsia"/>
          <w:b/>
          <w:bCs/>
          <w:sz w:val="24"/>
          <w:szCs w:val="24"/>
        </w:rPr>
        <w:t>U盘升级方案升级流程</w:t>
      </w:r>
    </w:p>
    <w:p w14:paraId="1E4C3063" w14:textId="77777777" w:rsidR="00D91534" w:rsidRDefault="00000000">
      <w:pPr>
        <w:pStyle w:val="ae"/>
        <w:numPr>
          <w:ilvl w:val="0"/>
          <w:numId w:val="7"/>
        </w:numPr>
        <w:spacing w:line="276" w:lineRule="auto"/>
        <w:rPr>
          <w:rFonts w:ascii="仿宋" w:eastAsia="仿宋" w:hAnsi="仿宋" w:hint="eastAsia"/>
          <w:sz w:val="24"/>
          <w:szCs w:val="24"/>
        </w:rPr>
      </w:pPr>
      <w:r>
        <w:rPr>
          <w:rFonts w:ascii="仿宋" w:eastAsia="仿宋" w:hAnsi="仿宋" w:hint="eastAsia"/>
          <w:sz w:val="24"/>
          <w:szCs w:val="24"/>
        </w:rPr>
        <w:t>将需要升级固件的显示器接入电脑主机，确保显示器正常点亮。</w:t>
      </w:r>
    </w:p>
    <w:p w14:paraId="6BE90367" w14:textId="25CF5276" w:rsidR="00D91534" w:rsidRDefault="00000000">
      <w:pPr>
        <w:pStyle w:val="ae"/>
        <w:numPr>
          <w:ilvl w:val="0"/>
          <w:numId w:val="7"/>
        </w:numPr>
        <w:spacing w:line="276" w:lineRule="auto"/>
        <w:rPr>
          <w:rFonts w:ascii="仿宋" w:eastAsia="仿宋" w:hAnsi="仿宋" w:hint="eastAsia"/>
          <w:sz w:val="24"/>
          <w:szCs w:val="24"/>
        </w:rPr>
      </w:pPr>
      <w:r>
        <w:rPr>
          <w:rFonts w:ascii="仿宋" w:eastAsia="仿宋" w:hAnsi="仿宋" w:hint="eastAsia"/>
          <w:sz w:val="24"/>
          <w:szCs w:val="24"/>
        </w:rPr>
        <w:t>在电脑主机中插入U盘，并确保U盘中仅有1个分区，且分区的容量大于1GB小于4GB，且分区的文件系统为FAT32。</w:t>
      </w:r>
      <w:r w:rsidR="007B5B95">
        <w:rPr>
          <w:rFonts w:ascii="仿宋" w:eastAsia="仿宋" w:hAnsi="仿宋" w:hint="eastAsia"/>
          <w:sz w:val="24"/>
          <w:szCs w:val="24"/>
        </w:rPr>
        <w:t>分区创建方法请参考（五）3。</w:t>
      </w:r>
    </w:p>
    <w:p w14:paraId="65348485" w14:textId="77777777" w:rsidR="00D91534" w:rsidRDefault="00000000">
      <w:pPr>
        <w:pStyle w:val="ae"/>
        <w:numPr>
          <w:ilvl w:val="0"/>
          <w:numId w:val="7"/>
        </w:numPr>
        <w:spacing w:line="276" w:lineRule="auto"/>
        <w:rPr>
          <w:rFonts w:ascii="仿宋" w:eastAsia="仿宋" w:hAnsi="仿宋" w:hint="eastAsia"/>
          <w:sz w:val="24"/>
          <w:szCs w:val="24"/>
        </w:rPr>
      </w:pPr>
      <w:r>
        <w:rPr>
          <w:rFonts w:ascii="仿宋" w:eastAsia="仿宋" w:hAnsi="仿宋" w:hint="eastAsia"/>
          <w:sz w:val="24"/>
          <w:szCs w:val="24"/>
        </w:rPr>
        <w:t>将固件补丁包中的固件补丁文件（即*.bin文件）复制入U盘中，并改名为“</w:t>
      </w:r>
      <w:proofErr w:type="spellStart"/>
      <w:r>
        <w:rPr>
          <w:rFonts w:ascii="仿宋" w:eastAsia="仿宋" w:hAnsi="仿宋" w:hint="eastAsia"/>
          <w:sz w:val="24"/>
          <w:szCs w:val="24"/>
        </w:rPr>
        <w:t>MERGE.bin</w:t>
      </w:r>
      <w:proofErr w:type="spellEnd"/>
      <w:r>
        <w:rPr>
          <w:rFonts w:ascii="仿宋" w:eastAsia="仿宋" w:hAnsi="仿宋" w:hint="eastAsia"/>
          <w:sz w:val="24"/>
          <w:szCs w:val="24"/>
        </w:rPr>
        <w:t>”。</w:t>
      </w:r>
    </w:p>
    <w:p w14:paraId="2ACCD722" w14:textId="77777777" w:rsidR="00D91534" w:rsidRDefault="00000000">
      <w:pPr>
        <w:pStyle w:val="ae"/>
        <w:numPr>
          <w:ilvl w:val="0"/>
          <w:numId w:val="7"/>
        </w:numPr>
        <w:spacing w:line="276" w:lineRule="auto"/>
        <w:rPr>
          <w:rFonts w:ascii="仿宋" w:eastAsia="仿宋" w:hAnsi="仿宋" w:hint="eastAsia"/>
          <w:sz w:val="24"/>
          <w:szCs w:val="24"/>
        </w:rPr>
      </w:pPr>
      <w:r>
        <w:rPr>
          <w:rFonts w:ascii="仿宋" w:eastAsia="仿宋" w:hAnsi="仿宋" w:hint="eastAsia"/>
          <w:sz w:val="24"/>
          <w:szCs w:val="24"/>
        </w:rPr>
        <w:lastRenderedPageBreak/>
        <w:t>从电脑主机中卸载U盘，并将U盘插入显示器接口中距离USB Type-B上行接口最近的 USB Type-A接口中。</w:t>
      </w:r>
    </w:p>
    <w:p w14:paraId="687935AD" w14:textId="0FDC8684" w:rsidR="007B5B95" w:rsidRDefault="007B5B95">
      <w:pPr>
        <w:pStyle w:val="ae"/>
        <w:numPr>
          <w:ilvl w:val="0"/>
          <w:numId w:val="7"/>
        </w:numPr>
        <w:spacing w:line="276" w:lineRule="auto"/>
        <w:rPr>
          <w:rFonts w:ascii="仿宋" w:eastAsia="仿宋" w:hAnsi="仿宋" w:hint="eastAsia"/>
          <w:sz w:val="24"/>
          <w:szCs w:val="24"/>
        </w:rPr>
      </w:pPr>
      <w:r>
        <w:rPr>
          <w:rFonts w:ascii="仿宋" w:eastAsia="仿宋" w:hAnsi="仿宋" w:hint="eastAsia"/>
          <w:sz w:val="24"/>
          <w:szCs w:val="24"/>
        </w:rPr>
        <w:t>关闭操作系统的HDR模式，然后进入显示器的OSD菜单，在【系统设置】菜单下执行【恢复工厂设置】。</w:t>
      </w:r>
    </w:p>
    <w:p w14:paraId="358628E5" w14:textId="1A2134AC" w:rsidR="0059300A" w:rsidRDefault="0059300A" w:rsidP="0059300A">
      <w:pPr>
        <w:pStyle w:val="ae"/>
        <w:spacing w:line="276" w:lineRule="auto"/>
        <w:ind w:left="440"/>
        <w:rPr>
          <w:rFonts w:ascii="仿宋" w:eastAsia="仿宋" w:hAnsi="仿宋" w:hint="eastAsia"/>
          <w:sz w:val="24"/>
          <w:szCs w:val="24"/>
        </w:rPr>
      </w:pPr>
      <w:r>
        <w:rPr>
          <w:rFonts w:ascii="仿宋" w:eastAsia="仿宋" w:hAnsi="仿宋"/>
          <w:noProof/>
          <w:sz w:val="24"/>
          <w:szCs w:val="24"/>
          <w14:ligatures w14:val="none"/>
        </w:rPr>
        <mc:AlternateContent>
          <mc:Choice Requires="wps">
            <w:drawing>
              <wp:anchor distT="0" distB="0" distL="114300" distR="114300" simplePos="0" relativeHeight="251677696" behindDoc="0" locked="0" layoutInCell="1" allowOverlap="1" wp14:anchorId="428A3478" wp14:editId="266E1FDA">
                <wp:simplePos x="0" y="0"/>
                <wp:positionH relativeFrom="column">
                  <wp:posOffset>3705189</wp:posOffset>
                </wp:positionH>
                <wp:positionV relativeFrom="paragraph">
                  <wp:posOffset>2590726</wp:posOffset>
                </wp:positionV>
                <wp:extent cx="564276" cy="462298"/>
                <wp:effectExtent l="38100" t="38100" r="83820" b="90170"/>
                <wp:wrapNone/>
                <wp:docPr id="452715098" name="箭头: 右 4"/>
                <wp:cNvGraphicFramePr/>
                <a:graphic xmlns:a="http://schemas.openxmlformats.org/drawingml/2006/main">
                  <a:graphicData uri="http://schemas.microsoft.com/office/word/2010/wordprocessingShape">
                    <wps:wsp>
                      <wps:cNvSpPr/>
                      <wps:spPr>
                        <a:xfrm>
                          <a:off x="0" y="0"/>
                          <a:ext cx="564276" cy="462298"/>
                        </a:xfrm>
                        <a:prstGeom prst="rightArrow">
                          <a:avLst/>
                        </a:prstGeom>
                        <a:solidFill>
                          <a:srgbClr val="FF0000"/>
                        </a:solidFill>
                        <a:ln>
                          <a:noFill/>
                        </a:ln>
                        <a:effectLst>
                          <a:outerShdw blurRad="50800" dist="38100" dir="2700000" algn="tl" rotWithShape="0">
                            <a:prstClr val="black">
                              <a:alpha val="40000"/>
                            </a:prstClr>
                          </a:outerShdw>
                        </a:effectLst>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F2EA9A7" id="箭头: 右 4" o:spid="_x0000_s1026" type="#_x0000_t13" style="position:absolute;margin-left:291.75pt;margin-top:204pt;width:44.45pt;height:36.4pt;z-index:251677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" adj="12752" fillcolor="red" stroked="f" strokeweight="1pt">
                <v:shadow on="t" color="black" opacity="26214f" origin="-.5,-.5" offset=".74836mm,.74836mm"/>
              </v:shape>
            </w:pict>
          </mc:Fallback>
        </mc:AlternateContent>
      </w:r>
      <w:r w:rsidRPr="0059300A">
        <w:rPr>
          <w:rFonts w:ascii="仿宋" w:eastAsia="仿宋" w:hAnsi="仿宋"/>
          <w:noProof/>
          <w:sz w:val="24"/>
          <w:szCs w:val="24"/>
        </w:rPr>
        <w:drawing>
          <wp:inline distT="0" distB="0" distL="0" distR="0" wp14:anchorId="7F26ACE5" wp14:editId="7F459E4E">
            <wp:extent cx="4860000" cy="3038400"/>
            <wp:effectExtent l="0" t="0" r="0" b="0"/>
            <wp:docPr id="1407670168" name="图片 1" descr="电脑萤幕的截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7670168" name="图片 1" descr="电脑萤幕的截图&#10;&#10;描述已自动生成"/>
                    <pic:cNvPicPr/>
                  </pic:nvPicPr>
                  <pic:blipFill>
                    <a:blip r:embed="rId26"/>
                    <a:stretch>
                      <a:fillRect/>
                    </a:stretch>
                  </pic:blipFill>
                  <pic:spPr>
                    <a:xfrm>
                      <a:off x="0" y="0"/>
                      <a:ext cx="4860000" cy="3038400"/>
                    </a:xfrm>
                    <a:prstGeom prst="rect">
                      <a:avLst/>
                    </a:prstGeom>
                  </pic:spPr>
                </pic:pic>
              </a:graphicData>
            </a:graphic>
          </wp:inline>
        </w:drawing>
      </w:r>
    </w:p>
    <w:p w14:paraId="6869704B" w14:textId="34C1EC40" w:rsidR="00A621C3" w:rsidRDefault="0059300A" w:rsidP="00A621C3">
      <w:pPr>
        <w:pStyle w:val="ae"/>
        <w:spacing w:line="276" w:lineRule="auto"/>
        <w:ind w:left="440"/>
        <w:rPr>
          <w:rFonts w:ascii="仿宋" w:eastAsia="仿宋" w:hAnsi="仿宋" w:hint="eastAsia"/>
          <w:sz w:val="24"/>
          <w:szCs w:val="24"/>
        </w:rPr>
      </w:pPr>
      <w:r w:rsidRPr="0059300A">
        <w:rPr>
          <w:rFonts w:ascii="仿宋" w:eastAsia="仿宋" w:hAnsi="仿宋"/>
          <w:noProof/>
          <w:sz w:val="24"/>
          <w:szCs w:val="24"/>
        </w:rPr>
        <w:drawing>
          <wp:inline distT="0" distB="0" distL="0" distR="0" wp14:anchorId="19FB2A55" wp14:editId="01C855D8">
            <wp:extent cx="4860000" cy="3646800"/>
            <wp:effectExtent l="0" t="0" r="0" b="0"/>
            <wp:docPr id="1638838508" name="图片 15" descr="图示, 示意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838508" name="图片 15" descr="图示, 示意图&#10;&#10;描述已自动生成"/>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860000" cy="3646800"/>
                    </a:xfrm>
                    <a:prstGeom prst="rect">
                      <a:avLst/>
                    </a:prstGeom>
                    <a:noFill/>
                    <a:ln>
                      <a:noFill/>
                    </a:ln>
                  </pic:spPr>
                </pic:pic>
              </a:graphicData>
            </a:graphic>
          </wp:inline>
        </w:drawing>
      </w:r>
    </w:p>
    <w:p w14:paraId="0F65EDA6" w14:textId="477D678C" w:rsidR="00D91534" w:rsidRDefault="00000000">
      <w:pPr>
        <w:pStyle w:val="ae"/>
        <w:numPr>
          <w:ilvl w:val="0"/>
          <w:numId w:val="7"/>
        </w:numPr>
        <w:spacing w:line="276" w:lineRule="auto"/>
        <w:rPr>
          <w:rFonts w:ascii="仿宋" w:eastAsia="仿宋" w:hAnsi="仿宋" w:hint="eastAsia"/>
          <w:sz w:val="24"/>
          <w:szCs w:val="24"/>
        </w:rPr>
      </w:pPr>
      <w:r>
        <w:rPr>
          <w:rFonts w:ascii="仿宋" w:eastAsia="仿宋" w:hAnsi="仿宋" w:hint="eastAsia"/>
          <w:sz w:val="24"/>
          <w:szCs w:val="24"/>
        </w:rPr>
        <w:t>在【系统设置】菜单下进入【软件升级】子菜单，然后点击【USB</w:t>
      </w:r>
      <w:r w:rsidR="00A621C3">
        <w:rPr>
          <w:rFonts w:ascii="仿宋" w:eastAsia="仿宋" w:hAnsi="仿宋" w:hint="eastAsia"/>
          <w:sz w:val="24"/>
          <w:szCs w:val="24"/>
        </w:rPr>
        <w:t>升级</w:t>
      </w:r>
      <w:r>
        <w:rPr>
          <w:rFonts w:ascii="仿宋" w:eastAsia="仿宋" w:hAnsi="仿宋" w:hint="eastAsia"/>
          <w:sz w:val="24"/>
          <w:szCs w:val="24"/>
        </w:rPr>
        <w:t>】功能，选择“是”，进入显示器固件升级流程。</w:t>
      </w:r>
    </w:p>
    <w:p w14:paraId="68A81FC1" w14:textId="264738D7" w:rsidR="00D91534" w:rsidRDefault="00A621C3">
      <w:pPr>
        <w:pStyle w:val="ae"/>
        <w:spacing w:line="276" w:lineRule="auto"/>
        <w:ind w:left="440"/>
        <w:rPr>
          <w:rFonts w:ascii="仿宋" w:eastAsia="仿宋" w:hAnsi="仿宋" w:hint="eastAsia"/>
          <w:sz w:val="24"/>
          <w:szCs w:val="24"/>
        </w:rPr>
      </w:pPr>
      <w:r w:rsidRPr="00A621C3">
        <w:rPr>
          <w:rFonts w:ascii="仿宋" w:eastAsia="仿宋" w:hAnsi="仿宋"/>
          <w:noProof/>
          <w:sz w:val="24"/>
          <w:szCs w:val="24"/>
        </w:rPr>
        <w:lastRenderedPageBreak/>
        <w:drawing>
          <wp:inline distT="0" distB="0" distL="0" distR="0" wp14:anchorId="7A1B26B6" wp14:editId="33C08F79">
            <wp:extent cx="4860000" cy="3646800"/>
            <wp:effectExtent l="0" t="0" r="0" b="0"/>
            <wp:docPr id="232437417"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860000" cy="3646800"/>
                    </a:xfrm>
                    <a:prstGeom prst="rect">
                      <a:avLst/>
                    </a:prstGeom>
                    <a:noFill/>
                    <a:ln>
                      <a:noFill/>
                    </a:ln>
                  </pic:spPr>
                </pic:pic>
              </a:graphicData>
            </a:graphic>
          </wp:inline>
        </w:drawing>
      </w:r>
    </w:p>
    <w:p w14:paraId="464FB3F5" w14:textId="45F1BC5A" w:rsidR="00A621C3" w:rsidRDefault="00A621C3">
      <w:pPr>
        <w:pStyle w:val="ae"/>
        <w:spacing w:line="276" w:lineRule="auto"/>
        <w:ind w:left="440"/>
        <w:rPr>
          <w:rFonts w:ascii="仿宋" w:eastAsia="仿宋" w:hAnsi="仿宋" w:hint="eastAsia"/>
          <w:sz w:val="24"/>
          <w:szCs w:val="24"/>
        </w:rPr>
      </w:pPr>
      <w:r w:rsidRPr="00A621C3">
        <w:rPr>
          <w:rFonts w:ascii="仿宋" w:eastAsia="仿宋" w:hAnsi="仿宋"/>
          <w:noProof/>
          <w:sz w:val="24"/>
          <w:szCs w:val="24"/>
        </w:rPr>
        <w:drawing>
          <wp:inline distT="0" distB="0" distL="0" distR="0" wp14:anchorId="12419C01" wp14:editId="6E46F8B8">
            <wp:extent cx="4860000" cy="3646800"/>
            <wp:effectExtent l="0" t="0" r="0" b="0"/>
            <wp:docPr id="750414284" name="图片 11"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0414284" name="图片 11" descr="图示&#10;&#10;描述已自动生成"/>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860000" cy="3646800"/>
                    </a:xfrm>
                    <a:prstGeom prst="rect">
                      <a:avLst/>
                    </a:prstGeom>
                    <a:noFill/>
                    <a:ln>
                      <a:noFill/>
                    </a:ln>
                  </pic:spPr>
                </pic:pic>
              </a:graphicData>
            </a:graphic>
          </wp:inline>
        </w:drawing>
      </w:r>
    </w:p>
    <w:p w14:paraId="14D72102" w14:textId="7C974C21" w:rsidR="00D91534" w:rsidRDefault="00000000">
      <w:pPr>
        <w:pStyle w:val="ae"/>
        <w:numPr>
          <w:ilvl w:val="0"/>
          <w:numId w:val="7"/>
        </w:numPr>
        <w:spacing w:line="276" w:lineRule="auto"/>
        <w:rPr>
          <w:rFonts w:ascii="仿宋" w:eastAsia="仿宋" w:hAnsi="仿宋" w:hint="eastAsia"/>
          <w:sz w:val="24"/>
          <w:szCs w:val="24"/>
        </w:rPr>
      </w:pPr>
      <w:r>
        <w:rPr>
          <w:rFonts w:ascii="仿宋" w:eastAsia="仿宋" w:hAnsi="仿宋" w:hint="eastAsia"/>
          <w:sz w:val="24"/>
          <w:szCs w:val="24"/>
        </w:rPr>
        <w:t>在显示器固件升级过程中，会断开USB外设通讯，选择</w:t>
      </w:r>
      <w:r w:rsidR="007B5B95">
        <w:rPr>
          <w:rFonts w:ascii="仿宋" w:eastAsia="仿宋" w:hAnsi="仿宋" w:hint="eastAsia"/>
          <w:sz w:val="24"/>
          <w:szCs w:val="24"/>
        </w:rPr>
        <w:t>“</w:t>
      </w:r>
      <w:r>
        <w:rPr>
          <w:rFonts w:ascii="仿宋" w:eastAsia="仿宋" w:hAnsi="仿宋" w:hint="eastAsia"/>
          <w:sz w:val="24"/>
          <w:szCs w:val="24"/>
        </w:rPr>
        <w:t>确认”。</w:t>
      </w:r>
    </w:p>
    <w:p w14:paraId="1C1A00CD" w14:textId="3659D4FC" w:rsidR="00D91534" w:rsidRDefault="00A621C3">
      <w:pPr>
        <w:pStyle w:val="ae"/>
        <w:spacing w:line="276" w:lineRule="auto"/>
        <w:ind w:left="440"/>
        <w:rPr>
          <w:rFonts w:ascii="仿宋" w:eastAsia="仿宋" w:hAnsi="仿宋" w:hint="eastAsia"/>
          <w:sz w:val="24"/>
          <w:szCs w:val="24"/>
        </w:rPr>
      </w:pPr>
      <w:r w:rsidRPr="00A621C3">
        <w:rPr>
          <w:rFonts w:ascii="仿宋" w:eastAsia="仿宋" w:hAnsi="仿宋"/>
          <w:noProof/>
          <w:sz w:val="24"/>
          <w:szCs w:val="24"/>
        </w:rPr>
        <w:lastRenderedPageBreak/>
        <w:drawing>
          <wp:inline distT="0" distB="0" distL="0" distR="0" wp14:anchorId="235CF5AC" wp14:editId="2A7BE683">
            <wp:extent cx="4860000" cy="3646800"/>
            <wp:effectExtent l="0" t="0" r="0" b="0"/>
            <wp:docPr id="166914297" name="图片 12" descr="绿色的钟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914297" name="图片 12" descr="绿色的钟表&#10;&#10;描述已自动生成"/>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860000" cy="3646800"/>
                    </a:xfrm>
                    <a:prstGeom prst="rect">
                      <a:avLst/>
                    </a:prstGeom>
                    <a:noFill/>
                    <a:ln>
                      <a:noFill/>
                    </a:ln>
                  </pic:spPr>
                </pic:pic>
              </a:graphicData>
            </a:graphic>
          </wp:inline>
        </w:drawing>
      </w:r>
    </w:p>
    <w:p w14:paraId="2C9D7F5B" w14:textId="0CB11BE9" w:rsidR="00D91534" w:rsidRDefault="00A621C3">
      <w:pPr>
        <w:pStyle w:val="ae"/>
        <w:spacing w:line="276" w:lineRule="auto"/>
        <w:ind w:left="440"/>
        <w:rPr>
          <w:rFonts w:ascii="仿宋" w:eastAsia="仿宋" w:hAnsi="仿宋" w:hint="eastAsia"/>
          <w:sz w:val="24"/>
          <w:szCs w:val="24"/>
        </w:rPr>
      </w:pPr>
      <w:r w:rsidRPr="00A621C3">
        <w:rPr>
          <w:rFonts w:ascii="仿宋" w:eastAsia="仿宋" w:hAnsi="仿宋"/>
          <w:noProof/>
          <w:sz w:val="24"/>
          <w:szCs w:val="24"/>
        </w:rPr>
        <w:drawing>
          <wp:inline distT="0" distB="0" distL="0" distR="0" wp14:anchorId="2184C024" wp14:editId="61B65230">
            <wp:extent cx="4860000" cy="3646800"/>
            <wp:effectExtent l="0" t="0" r="0" b="0"/>
            <wp:docPr id="315869971" name="图片 13" descr="绿色的钟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5869971" name="图片 13" descr="绿色的钟表&#10;&#10;描述已自动生成"/>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860000" cy="3646800"/>
                    </a:xfrm>
                    <a:prstGeom prst="rect">
                      <a:avLst/>
                    </a:prstGeom>
                    <a:noFill/>
                    <a:ln>
                      <a:noFill/>
                    </a:ln>
                  </pic:spPr>
                </pic:pic>
              </a:graphicData>
            </a:graphic>
          </wp:inline>
        </w:drawing>
      </w:r>
    </w:p>
    <w:p w14:paraId="312B9974" w14:textId="51C27E46" w:rsidR="00D91534" w:rsidRDefault="00000000">
      <w:pPr>
        <w:pStyle w:val="ae"/>
        <w:numPr>
          <w:ilvl w:val="0"/>
          <w:numId w:val="7"/>
        </w:numPr>
        <w:spacing w:line="276" w:lineRule="auto"/>
        <w:rPr>
          <w:rFonts w:ascii="仿宋" w:eastAsia="仿宋" w:hAnsi="仿宋" w:hint="eastAsia"/>
          <w:sz w:val="24"/>
          <w:szCs w:val="24"/>
        </w:rPr>
      </w:pPr>
      <w:r>
        <w:rPr>
          <w:rFonts w:ascii="仿宋" w:eastAsia="仿宋" w:hAnsi="仿宋" w:hint="eastAsia"/>
          <w:sz w:val="24"/>
          <w:szCs w:val="24"/>
        </w:rPr>
        <w:t>程序升级中，会提示切勿断开电源，让显示器保持静置状态</w:t>
      </w:r>
      <w:r w:rsidR="007B5B95">
        <w:rPr>
          <w:rFonts w:ascii="仿宋" w:eastAsia="仿宋" w:hAnsi="仿宋" w:hint="eastAsia"/>
          <w:sz w:val="24"/>
          <w:szCs w:val="24"/>
        </w:rPr>
        <w:t>。</w:t>
      </w:r>
    </w:p>
    <w:p w14:paraId="70AAD759" w14:textId="77777777" w:rsidR="00D91534" w:rsidRDefault="00000000">
      <w:pPr>
        <w:pStyle w:val="ae"/>
        <w:spacing w:line="276" w:lineRule="auto"/>
        <w:ind w:left="440"/>
        <w:rPr>
          <w:rFonts w:ascii="仿宋" w:eastAsia="仿宋" w:hAnsi="仿宋" w:hint="eastAsia"/>
          <w:sz w:val="24"/>
          <w:szCs w:val="24"/>
        </w:rPr>
      </w:pPr>
      <w:r>
        <w:rPr>
          <w:rFonts w:ascii="仿宋" w:eastAsia="仿宋" w:hAnsi="仿宋"/>
          <w:noProof/>
          <w:sz w:val="24"/>
          <w:szCs w:val="24"/>
        </w:rPr>
        <w:lastRenderedPageBreak/>
        <w:drawing>
          <wp:inline distT="0" distB="0" distL="0" distR="0" wp14:anchorId="6CACA1E4" wp14:editId="1B885F8F">
            <wp:extent cx="4860000" cy="2552400"/>
            <wp:effectExtent l="0" t="0" r="0" b="635"/>
            <wp:docPr id="888554224"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8554224" name="图片 1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4860000" cy="2552400"/>
                    </a:xfrm>
                    <a:prstGeom prst="rect">
                      <a:avLst/>
                    </a:prstGeom>
                    <a:noFill/>
                    <a:ln>
                      <a:noFill/>
                    </a:ln>
                  </pic:spPr>
                </pic:pic>
              </a:graphicData>
            </a:graphic>
          </wp:inline>
        </w:drawing>
      </w:r>
    </w:p>
    <w:p w14:paraId="651453DC" w14:textId="331FDE49" w:rsidR="00D91534" w:rsidRDefault="00000000">
      <w:pPr>
        <w:pStyle w:val="ae"/>
        <w:numPr>
          <w:ilvl w:val="0"/>
          <w:numId w:val="7"/>
        </w:numPr>
        <w:spacing w:line="276" w:lineRule="auto"/>
        <w:rPr>
          <w:rFonts w:ascii="仿宋" w:eastAsia="仿宋" w:hAnsi="仿宋" w:hint="eastAsia"/>
          <w:sz w:val="24"/>
          <w:szCs w:val="24"/>
        </w:rPr>
      </w:pPr>
      <w:r>
        <w:rPr>
          <w:rFonts w:ascii="仿宋" w:eastAsia="仿宋" w:hAnsi="仿宋" w:hint="eastAsia"/>
          <w:sz w:val="24"/>
          <w:szCs w:val="24"/>
        </w:rPr>
        <w:t>升级过程中，可以看到显示器按键指示灯，间歇白灯闪烁</w:t>
      </w:r>
      <w:r w:rsidR="007B5B95">
        <w:rPr>
          <w:rFonts w:ascii="仿宋" w:eastAsia="仿宋" w:hAnsi="仿宋" w:hint="eastAsia"/>
          <w:sz w:val="24"/>
          <w:szCs w:val="24"/>
        </w:rPr>
        <w:t>。</w:t>
      </w:r>
    </w:p>
    <w:p w14:paraId="57E219BA" w14:textId="77777777" w:rsidR="00D91534" w:rsidRDefault="00000000">
      <w:pPr>
        <w:pStyle w:val="ae"/>
        <w:spacing w:line="276" w:lineRule="auto"/>
        <w:ind w:left="440"/>
        <w:rPr>
          <w:rFonts w:ascii="仿宋" w:eastAsia="仿宋" w:hAnsi="仿宋" w:hint="eastAsia"/>
          <w:sz w:val="24"/>
          <w:szCs w:val="24"/>
        </w:rPr>
      </w:pPr>
      <w:r>
        <w:rPr>
          <w:rFonts w:ascii="仿宋" w:eastAsia="仿宋" w:hAnsi="仿宋"/>
          <w:noProof/>
          <w:sz w:val="24"/>
          <w:szCs w:val="24"/>
        </w:rPr>
        <w:drawing>
          <wp:inline distT="0" distB="0" distL="0" distR="0" wp14:anchorId="60D78E34" wp14:editId="59C6B9C7">
            <wp:extent cx="4860000" cy="3484800"/>
            <wp:effectExtent l="0" t="0" r="0" b="1905"/>
            <wp:docPr id="1640079610" name="图片 14" descr="图形用户界面&#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0079610" name="图片 14" descr="图形用户界面&#10;&#10;描述已自动生成"/>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4860000" cy="3484800"/>
                    </a:xfrm>
                    <a:prstGeom prst="rect">
                      <a:avLst/>
                    </a:prstGeom>
                    <a:noFill/>
                    <a:ln>
                      <a:noFill/>
                    </a:ln>
                  </pic:spPr>
                </pic:pic>
              </a:graphicData>
            </a:graphic>
          </wp:inline>
        </w:drawing>
      </w:r>
    </w:p>
    <w:p w14:paraId="1801E99C" w14:textId="3D633DDD" w:rsidR="00D91534" w:rsidRDefault="00000000">
      <w:pPr>
        <w:pStyle w:val="ae"/>
        <w:numPr>
          <w:ilvl w:val="0"/>
          <w:numId w:val="7"/>
        </w:numPr>
        <w:spacing w:line="276" w:lineRule="auto"/>
        <w:rPr>
          <w:rFonts w:ascii="仿宋" w:eastAsia="仿宋" w:hAnsi="仿宋" w:hint="eastAsia"/>
          <w:sz w:val="24"/>
          <w:szCs w:val="24"/>
        </w:rPr>
      </w:pPr>
      <w:r>
        <w:rPr>
          <w:rFonts w:ascii="仿宋" w:eastAsia="仿宋" w:hAnsi="仿宋" w:hint="eastAsia"/>
          <w:sz w:val="24"/>
          <w:szCs w:val="24"/>
        </w:rPr>
        <w:t>升级过程大概持续 30秒左右，固件升级完成之后，将提示升级完成，此时，可以拔掉 U 盘，等待显示器自动重启，但不可关闭显示电源或断开显示器电源。</w:t>
      </w:r>
      <w:r w:rsidR="007B5B95">
        <w:rPr>
          <w:rFonts w:ascii="仿宋" w:eastAsia="仿宋" w:hAnsi="仿宋" w:hint="eastAsia"/>
          <w:sz w:val="24"/>
          <w:szCs w:val="24"/>
        </w:rPr>
        <w:t>注意：显示器重</w:t>
      </w:r>
      <w:proofErr w:type="gramStart"/>
      <w:r w:rsidR="007B5B95">
        <w:rPr>
          <w:rFonts w:ascii="仿宋" w:eastAsia="仿宋" w:hAnsi="仿宋" w:hint="eastAsia"/>
          <w:sz w:val="24"/>
          <w:szCs w:val="24"/>
        </w:rPr>
        <w:t>启过程</w:t>
      </w:r>
      <w:proofErr w:type="gramEnd"/>
      <w:r w:rsidR="007B5B95">
        <w:rPr>
          <w:rFonts w:ascii="仿宋" w:eastAsia="仿宋" w:hAnsi="仿宋" w:hint="eastAsia"/>
          <w:sz w:val="24"/>
          <w:szCs w:val="24"/>
        </w:rPr>
        <w:t>中可能会出现显示器白色指示灯旁边亮红色指示灯的现象，属于正常现象，一般等待10秒左右即可完成重启。</w:t>
      </w:r>
    </w:p>
    <w:p w14:paraId="1C6BD4E0" w14:textId="25D085E7" w:rsidR="00D91534" w:rsidRDefault="00A621C3">
      <w:pPr>
        <w:pStyle w:val="ae"/>
        <w:spacing w:line="276" w:lineRule="auto"/>
        <w:ind w:left="440"/>
        <w:rPr>
          <w:rFonts w:ascii="仿宋" w:eastAsia="仿宋" w:hAnsi="仿宋" w:hint="eastAsia"/>
          <w:sz w:val="24"/>
          <w:szCs w:val="24"/>
        </w:rPr>
      </w:pPr>
      <w:r w:rsidRPr="00CB3A23">
        <w:rPr>
          <w:rFonts w:ascii="仿宋" w:eastAsia="仿宋" w:hAnsi="仿宋"/>
          <w:noProof/>
          <w:sz w:val="24"/>
          <w:szCs w:val="24"/>
        </w:rPr>
        <w:lastRenderedPageBreak/>
        <w:drawing>
          <wp:inline distT="0" distB="0" distL="0" distR="0" wp14:anchorId="4BADAA30" wp14:editId="6066C0E9">
            <wp:extent cx="4860000" cy="3646800"/>
            <wp:effectExtent l="0" t="0" r="0" b="0"/>
            <wp:docPr id="760409655" name="图片 7" descr="绿色的钟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5238859" name="图片 7" descr="绿色的钟表&#10;&#10;描述已自动生成"/>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860000" cy="3646800"/>
                    </a:xfrm>
                    <a:prstGeom prst="rect">
                      <a:avLst/>
                    </a:prstGeom>
                    <a:noFill/>
                    <a:ln>
                      <a:noFill/>
                    </a:ln>
                  </pic:spPr>
                </pic:pic>
              </a:graphicData>
            </a:graphic>
          </wp:inline>
        </w:drawing>
      </w:r>
    </w:p>
    <w:p w14:paraId="6E25712E" w14:textId="77777777" w:rsidR="007B5B95" w:rsidRDefault="00000000" w:rsidP="007B5B95">
      <w:pPr>
        <w:pStyle w:val="ae"/>
        <w:numPr>
          <w:ilvl w:val="0"/>
          <w:numId w:val="7"/>
        </w:numPr>
        <w:spacing w:line="276" w:lineRule="auto"/>
        <w:rPr>
          <w:rFonts w:ascii="仿宋" w:eastAsia="仿宋" w:hAnsi="仿宋" w:hint="eastAsia"/>
          <w:sz w:val="24"/>
          <w:szCs w:val="24"/>
        </w:rPr>
      </w:pPr>
      <w:r>
        <w:rPr>
          <w:rFonts w:ascii="仿宋" w:eastAsia="仿宋" w:hAnsi="仿宋" w:hint="eastAsia"/>
          <w:sz w:val="24"/>
          <w:szCs w:val="24"/>
        </w:rPr>
        <w:t>当显示器自动重启之后，可能还会黑屏1</w:t>
      </w:r>
      <w:r w:rsidR="007B5B95">
        <w:rPr>
          <w:rFonts w:ascii="仿宋" w:eastAsia="仿宋" w:hAnsi="仿宋" w:hint="eastAsia"/>
          <w:sz w:val="24"/>
          <w:szCs w:val="24"/>
        </w:rPr>
        <w:t>~</w:t>
      </w:r>
      <w:r>
        <w:rPr>
          <w:rFonts w:ascii="仿宋" w:eastAsia="仿宋" w:hAnsi="仿宋" w:hint="eastAsia"/>
          <w:sz w:val="24"/>
          <w:szCs w:val="24"/>
        </w:rPr>
        <w:t>3次。此时建议在重启之后等待30秒的时间，然后不要关闭显示器的电源，直接拔出显示器的电源线，然后再插上显示器的电源线，等待显示器上电启动之后，进入显示器的OSD，在【系统设置】菜单下执行【恢复工厂设置】。</w:t>
      </w:r>
      <w:proofErr w:type="gramStart"/>
      <w:r>
        <w:rPr>
          <w:rFonts w:ascii="仿宋" w:eastAsia="仿宋" w:hAnsi="仿宋" w:hint="eastAsia"/>
          <w:sz w:val="24"/>
          <w:szCs w:val="24"/>
        </w:rPr>
        <w:t>待显示</w:t>
      </w:r>
      <w:proofErr w:type="gramEnd"/>
      <w:r>
        <w:rPr>
          <w:rFonts w:ascii="仿宋" w:eastAsia="仿宋" w:hAnsi="仿宋" w:hint="eastAsia"/>
          <w:sz w:val="24"/>
          <w:szCs w:val="24"/>
        </w:rPr>
        <w:t>恢复出厂设置之后，就完成显示器的固件升级了。</w:t>
      </w:r>
    </w:p>
    <w:p w14:paraId="71390541" w14:textId="3EE428CF" w:rsidR="00D91534" w:rsidRPr="007B5B95" w:rsidRDefault="0059300A" w:rsidP="007B5B95">
      <w:pPr>
        <w:pStyle w:val="ae"/>
        <w:spacing w:line="276" w:lineRule="auto"/>
        <w:ind w:left="440"/>
        <w:rPr>
          <w:rFonts w:ascii="仿宋" w:eastAsia="仿宋" w:hAnsi="仿宋" w:hint="eastAsia"/>
          <w:sz w:val="24"/>
          <w:szCs w:val="24"/>
        </w:rPr>
      </w:pPr>
      <w:r w:rsidRPr="0059300A">
        <w:rPr>
          <w:rFonts w:ascii="仿宋" w:eastAsia="仿宋" w:hAnsi="仿宋"/>
          <w:noProof/>
          <w:sz w:val="24"/>
          <w:szCs w:val="24"/>
        </w:rPr>
        <w:drawing>
          <wp:inline distT="0" distB="0" distL="0" distR="0" wp14:anchorId="3D4C83CD" wp14:editId="06EE5F3D">
            <wp:extent cx="4860000" cy="3646800"/>
            <wp:effectExtent l="0" t="0" r="0" b="0"/>
            <wp:docPr id="1920599067" name="图片 14" descr="图示, 示意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0599067" name="图片 14" descr="图示, 示意图&#10;&#10;描述已自动生成"/>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860000" cy="3646800"/>
                    </a:xfrm>
                    <a:prstGeom prst="rect">
                      <a:avLst/>
                    </a:prstGeom>
                    <a:noFill/>
                    <a:ln>
                      <a:noFill/>
                    </a:ln>
                  </pic:spPr>
                </pic:pic>
              </a:graphicData>
            </a:graphic>
          </wp:inline>
        </w:drawing>
      </w:r>
    </w:p>
    <w:sectPr w:rsidR="00D91534" w:rsidRPr="007B5B95">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仿宋">
    <w:panose1 w:val="02010609060101010101"/>
    <w:charset w:val="86"/>
    <w:family w:val="modern"/>
    <w:pitch w:val="fixed"/>
    <w:sig w:usb0="800002BF" w:usb1="38CF7CFA" w:usb2="00000016" w:usb3="00000000" w:csb0="0004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AE56B85"/>
    <w:multiLevelType w:val="multilevel"/>
    <w:tmpl w:val="1AE56B85"/>
    <w:lvl w:ilvl="0">
      <w:start w:val="1"/>
      <w:numFmt w:val="decimal"/>
      <w:lvlText w:val="%1."/>
      <w:lvlJc w:val="left"/>
      <w:pPr>
        <w:ind w:left="440" w:hanging="440"/>
      </w:pPr>
    </w:lvl>
    <w:lvl w:ilvl="1">
      <w:start w:val="1"/>
      <w:numFmt w:val="lowerLetter"/>
      <w:lvlText w:val="%2)"/>
      <w:lvlJc w:val="left"/>
      <w:pPr>
        <w:ind w:left="880" w:hanging="440"/>
      </w:pPr>
    </w:lvl>
    <w:lvl w:ilvl="2">
      <w:start w:val="1"/>
      <w:numFmt w:val="lowerRoman"/>
      <w:lvlText w:val="%3."/>
      <w:lvlJc w:val="right"/>
      <w:pPr>
        <w:ind w:left="1320" w:hanging="440"/>
      </w:pPr>
    </w:lvl>
    <w:lvl w:ilvl="3">
      <w:start w:val="1"/>
      <w:numFmt w:val="decimal"/>
      <w:lvlText w:val="%4."/>
      <w:lvlJc w:val="left"/>
      <w:pPr>
        <w:ind w:left="1760" w:hanging="440"/>
      </w:pPr>
    </w:lvl>
    <w:lvl w:ilvl="4">
      <w:start w:val="1"/>
      <w:numFmt w:val="lowerLetter"/>
      <w:lvlText w:val="%5)"/>
      <w:lvlJc w:val="left"/>
      <w:pPr>
        <w:ind w:left="2200" w:hanging="440"/>
      </w:pPr>
    </w:lvl>
    <w:lvl w:ilvl="5">
      <w:start w:val="1"/>
      <w:numFmt w:val="lowerRoman"/>
      <w:lvlText w:val="%6."/>
      <w:lvlJc w:val="right"/>
      <w:pPr>
        <w:ind w:left="2640" w:hanging="440"/>
      </w:pPr>
    </w:lvl>
    <w:lvl w:ilvl="6">
      <w:start w:val="1"/>
      <w:numFmt w:val="decimal"/>
      <w:lvlText w:val="%7."/>
      <w:lvlJc w:val="left"/>
      <w:pPr>
        <w:ind w:left="3080" w:hanging="440"/>
      </w:pPr>
    </w:lvl>
    <w:lvl w:ilvl="7">
      <w:start w:val="1"/>
      <w:numFmt w:val="lowerLetter"/>
      <w:lvlText w:val="%8)"/>
      <w:lvlJc w:val="left"/>
      <w:pPr>
        <w:ind w:left="3520" w:hanging="440"/>
      </w:pPr>
    </w:lvl>
    <w:lvl w:ilvl="8">
      <w:start w:val="1"/>
      <w:numFmt w:val="lowerRoman"/>
      <w:lvlText w:val="%9."/>
      <w:lvlJc w:val="right"/>
      <w:pPr>
        <w:ind w:left="3960" w:hanging="440"/>
      </w:pPr>
    </w:lvl>
  </w:abstractNum>
  <w:abstractNum w:abstractNumId="1" w15:restartNumberingAfterBreak="0">
    <w:nsid w:val="2E4660E8"/>
    <w:multiLevelType w:val="multilevel"/>
    <w:tmpl w:val="2E4660E8"/>
    <w:lvl w:ilvl="0">
      <w:start w:val="1"/>
      <w:numFmt w:val="decimal"/>
      <w:lvlText w:val="%1."/>
      <w:lvlJc w:val="left"/>
      <w:pPr>
        <w:ind w:left="440" w:hanging="440"/>
      </w:pPr>
    </w:lvl>
    <w:lvl w:ilvl="1">
      <w:start w:val="1"/>
      <w:numFmt w:val="lowerLetter"/>
      <w:lvlText w:val="%2)"/>
      <w:lvlJc w:val="left"/>
      <w:pPr>
        <w:ind w:left="880" w:hanging="440"/>
      </w:pPr>
    </w:lvl>
    <w:lvl w:ilvl="2">
      <w:start w:val="1"/>
      <w:numFmt w:val="lowerRoman"/>
      <w:lvlText w:val="%3."/>
      <w:lvlJc w:val="right"/>
      <w:pPr>
        <w:ind w:left="1320" w:hanging="440"/>
      </w:pPr>
    </w:lvl>
    <w:lvl w:ilvl="3">
      <w:start w:val="1"/>
      <w:numFmt w:val="decimal"/>
      <w:lvlText w:val="%4."/>
      <w:lvlJc w:val="left"/>
      <w:pPr>
        <w:ind w:left="1760" w:hanging="440"/>
      </w:pPr>
    </w:lvl>
    <w:lvl w:ilvl="4">
      <w:start w:val="1"/>
      <w:numFmt w:val="lowerLetter"/>
      <w:lvlText w:val="%5)"/>
      <w:lvlJc w:val="left"/>
      <w:pPr>
        <w:ind w:left="2200" w:hanging="440"/>
      </w:pPr>
    </w:lvl>
    <w:lvl w:ilvl="5">
      <w:start w:val="1"/>
      <w:numFmt w:val="lowerRoman"/>
      <w:lvlText w:val="%6."/>
      <w:lvlJc w:val="right"/>
      <w:pPr>
        <w:ind w:left="2640" w:hanging="440"/>
      </w:pPr>
    </w:lvl>
    <w:lvl w:ilvl="6">
      <w:start w:val="1"/>
      <w:numFmt w:val="decimal"/>
      <w:lvlText w:val="%7."/>
      <w:lvlJc w:val="left"/>
      <w:pPr>
        <w:ind w:left="3080" w:hanging="440"/>
      </w:pPr>
    </w:lvl>
    <w:lvl w:ilvl="7">
      <w:start w:val="1"/>
      <w:numFmt w:val="lowerLetter"/>
      <w:lvlText w:val="%8)"/>
      <w:lvlJc w:val="left"/>
      <w:pPr>
        <w:ind w:left="3520" w:hanging="440"/>
      </w:pPr>
    </w:lvl>
    <w:lvl w:ilvl="8">
      <w:start w:val="1"/>
      <w:numFmt w:val="lowerRoman"/>
      <w:lvlText w:val="%9."/>
      <w:lvlJc w:val="right"/>
      <w:pPr>
        <w:ind w:left="3960" w:hanging="440"/>
      </w:pPr>
    </w:lvl>
  </w:abstractNum>
  <w:abstractNum w:abstractNumId="2" w15:restartNumberingAfterBreak="0">
    <w:nsid w:val="3F1835A3"/>
    <w:multiLevelType w:val="multilevel"/>
    <w:tmpl w:val="3F1835A3"/>
    <w:lvl w:ilvl="0">
      <w:start w:val="1"/>
      <w:numFmt w:val="decimal"/>
      <w:lvlText w:val="%1."/>
      <w:lvlJc w:val="left"/>
      <w:pPr>
        <w:ind w:left="440" w:hanging="440"/>
      </w:pPr>
    </w:lvl>
    <w:lvl w:ilvl="1">
      <w:start w:val="1"/>
      <w:numFmt w:val="lowerLetter"/>
      <w:lvlText w:val="%2)"/>
      <w:lvlJc w:val="left"/>
      <w:pPr>
        <w:ind w:left="880" w:hanging="440"/>
      </w:pPr>
    </w:lvl>
    <w:lvl w:ilvl="2">
      <w:start w:val="1"/>
      <w:numFmt w:val="lowerRoman"/>
      <w:lvlText w:val="%3."/>
      <w:lvlJc w:val="right"/>
      <w:pPr>
        <w:ind w:left="1320" w:hanging="440"/>
      </w:pPr>
    </w:lvl>
    <w:lvl w:ilvl="3">
      <w:start w:val="1"/>
      <w:numFmt w:val="decimal"/>
      <w:lvlText w:val="%4."/>
      <w:lvlJc w:val="left"/>
      <w:pPr>
        <w:ind w:left="1760" w:hanging="440"/>
      </w:pPr>
    </w:lvl>
    <w:lvl w:ilvl="4">
      <w:start w:val="1"/>
      <w:numFmt w:val="lowerLetter"/>
      <w:lvlText w:val="%5)"/>
      <w:lvlJc w:val="left"/>
      <w:pPr>
        <w:ind w:left="2200" w:hanging="440"/>
      </w:pPr>
    </w:lvl>
    <w:lvl w:ilvl="5">
      <w:start w:val="1"/>
      <w:numFmt w:val="lowerRoman"/>
      <w:lvlText w:val="%6."/>
      <w:lvlJc w:val="right"/>
      <w:pPr>
        <w:ind w:left="2640" w:hanging="440"/>
      </w:pPr>
    </w:lvl>
    <w:lvl w:ilvl="6">
      <w:start w:val="1"/>
      <w:numFmt w:val="decimal"/>
      <w:lvlText w:val="%7."/>
      <w:lvlJc w:val="left"/>
      <w:pPr>
        <w:ind w:left="3080" w:hanging="440"/>
      </w:pPr>
    </w:lvl>
    <w:lvl w:ilvl="7">
      <w:start w:val="1"/>
      <w:numFmt w:val="lowerLetter"/>
      <w:lvlText w:val="%8)"/>
      <w:lvlJc w:val="left"/>
      <w:pPr>
        <w:ind w:left="3520" w:hanging="440"/>
      </w:pPr>
    </w:lvl>
    <w:lvl w:ilvl="8">
      <w:start w:val="1"/>
      <w:numFmt w:val="lowerRoman"/>
      <w:lvlText w:val="%9."/>
      <w:lvlJc w:val="right"/>
      <w:pPr>
        <w:ind w:left="3960" w:hanging="440"/>
      </w:pPr>
    </w:lvl>
  </w:abstractNum>
  <w:abstractNum w:abstractNumId="3" w15:restartNumberingAfterBreak="0">
    <w:nsid w:val="5D986713"/>
    <w:multiLevelType w:val="multilevel"/>
    <w:tmpl w:val="5D986713"/>
    <w:lvl w:ilvl="0">
      <w:start w:val="1"/>
      <w:numFmt w:val="lowerLetter"/>
      <w:lvlText w:val="%1)"/>
      <w:lvlJc w:val="left"/>
      <w:pPr>
        <w:ind w:left="880" w:hanging="440"/>
      </w:pPr>
    </w:lvl>
    <w:lvl w:ilvl="1">
      <w:start w:val="1"/>
      <w:numFmt w:val="lowerLetter"/>
      <w:lvlText w:val="%2)"/>
      <w:lvlJc w:val="left"/>
      <w:pPr>
        <w:ind w:left="1320" w:hanging="440"/>
      </w:pPr>
    </w:lvl>
    <w:lvl w:ilvl="2">
      <w:start w:val="1"/>
      <w:numFmt w:val="lowerRoman"/>
      <w:lvlText w:val="%3."/>
      <w:lvlJc w:val="right"/>
      <w:pPr>
        <w:ind w:left="1760" w:hanging="440"/>
      </w:pPr>
    </w:lvl>
    <w:lvl w:ilvl="3">
      <w:start w:val="1"/>
      <w:numFmt w:val="decimal"/>
      <w:lvlText w:val="%4."/>
      <w:lvlJc w:val="left"/>
      <w:pPr>
        <w:ind w:left="2200" w:hanging="440"/>
      </w:pPr>
    </w:lvl>
    <w:lvl w:ilvl="4">
      <w:start w:val="1"/>
      <w:numFmt w:val="lowerLetter"/>
      <w:lvlText w:val="%5)"/>
      <w:lvlJc w:val="left"/>
      <w:pPr>
        <w:ind w:left="2640" w:hanging="440"/>
      </w:pPr>
    </w:lvl>
    <w:lvl w:ilvl="5">
      <w:start w:val="1"/>
      <w:numFmt w:val="lowerRoman"/>
      <w:lvlText w:val="%6."/>
      <w:lvlJc w:val="right"/>
      <w:pPr>
        <w:ind w:left="3080" w:hanging="440"/>
      </w:pPr>
    </w:lvl>
    <w:lvl w:ilvl="6">
      <w:start w:val="1"/>
      <w:numFmt w:val="decimal"/>
      <w:lvlText w:val="%7."/>
      <w:lvlJc w:val="left"/>
      <w:pPr>
        <w:ind w:left="3520" w:hanging="440"/>
      </w:pPr>
    </w:lvl>
    <w:lvl w:ilvl="7">
      <w:start w:val="1"/>
      <w:numFmt w:val="lowerLetter"/>
      <w:lvlText w:val="%8)"/>
      <w:lvlJc w:val="left"/>
      <w:pPr>
        <w:ind w:left="3960" w:hanging="440"/>
      </w:pPr>
    </w:lvl>
    <w:lvl w:ilvl="8">
      <w:start w:val="1"/>
      <w:numFmt w:val="lowerRoman"/>
      <w:lvlText w:val="%9."/>
      <w:lvlJc w:val="right"/>
      <w:pPr>
        <w:ind w:left="4400" w:hanging="440"/>
      </w:pPr>
    </w:lvl>
  </w:abstractNum>
  <w:abstractNum w:abstractNumId="4" w15:restartNumberingAfterBreak="0">
    <w:nsid w:val="67F55FB5"/>
    <w:multiLevelType w:val="multilevel"/>
    <w:tmpl w:val="67F55FB5"/>
    <w:lvl w:ilvl="0">
      <w:start w:val="1"/>
      <w:numFmt w:val="decimal"/>
      <w:lvlText w:val="%1"/>
      <w:lvlJc w:val="left"/>
      <w:pPr>
        <w:ind w:left="425" w:hanging="425"/>
      </w:pPr>
    </w:lvl>
    <w:lvl w:ilvl="1">
      <w:start w:val="1"/>
      <w:numFmt w:val="lowerLetter"/>
      <w:lvlText w:val="%2)"/>
      <w:lvlJc w:val="left"/>
      <w:pPr>
        <w:ind w:left="865" w:hanging="440"/>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5" w15:restartNumberingAfterBreak="0">
    <w:nsid w:val="6E947679"/>
    <w:multiLevelType w:val="multilevel"/>
    <w:tmpl w:val="6E947679"/>
    <w:lvl w:ilvl="0">
      <w:start w:val="1"/>
      <w:numFmt w:val="decimal"/>
      <w:lvlText w:val="%1."/>
      <w:lvlJc w:val="left"/>
      <w:pPr>
        <w:ind w:left="440" w:hanging="440"/>
      </w:pPr>
    </w:lvl>
    <w:lvl w:ilvl="1">
      <w:start w:val="1"/>
      <w:numFmt w:val="lowerLetter"/>
      <w:lvlText w:val="%2)"/>
      <w:lvlJc w:val="left"/>
      <w:pPr>
        <w:ind w:left="880" w:hanging="440"/>
      </w:pPr>
    </w:lvl>
    <w:lvl w:ilvl="2">
      <w:start w:val="1"/>
      <w:numFmt w:val="lowerRoman"/>
      <w:lvlText w:val="%3."/>
      <w:lvlJc w:val="right"/>
      <w:pPr>
        <w:ind w:left="1320" w:hanging="440"/>
      </w:pPr>
    </w:lvl>
    <w:lvl w:ilvl="3">
      <w:start w:val="1"/>
      <w:numFmt w:val="decimal"/>
      <w:lvlText w:val="%4."/>
      <w:lvlJc w:val="left"/>
      <w:pPr>
        <w:ind w:left="1760" w:hanging="440"/>
      </w:pPr>
    </w:lvl>
    <w:lvl w:ilvl="4">
      <w:start w:val="1"/>
      <w:numFmt w:val="lowerLetter"/>
      <w:lvlText w:val="%5)"/>
      <w:lvlJc w:val="left"/>
      <w:pPr>
        <w:ind w:left="2200" w:hanging="440"/>
      </w:pPr>
    </w:lvl>
    <w:lvl w:ilvl="5">
      <w:start w:val="1"/>
      <w:numFmt w:val="lowerRoman"/>
      <w:lvlText w:val="%6."/>
      <w:lvlJc w:val="right"/>
      <w:pPr>
        <w:ind w:left="2640" w:hanging="440"/>
      </w:pPr>
    </w:lvl>
    <w:lvl w:ilvl="6">
      <w:start w:val="1"/>
      <w:numFmt w:val="decimal"/>
      <w:lvlText w:val="%7."/>
      <w:lvlJc w:val="left"/>
      <w:pPr>
        <w:ind w:left="3080" w:hanging="440"/>
      </w:pPr>
    </w:lvl>
    <w:lvl w:ilvl="7">
      <w:start w:val="1"/>
      <w:numFmt w:val="lowerLetter"/>
      <w:lvlText w:val="%8)"/>
      <w:lvlJc w:val="left"/>
      <w:pPr>
        <w:ind w:left="3520" w:hanging="440"/>
      </w:pPr>
    </w:lvl>
    <w:lvl w:ilvl="8">
      <w:start w:val="1"/>
      <w:numFmt w:val="lowerRoman"/>
      <w:lvlText w:val="%9."/>
      <w:lvlJc w:val="right"/>
      <w:pPr>
        <w:ind w:left="3960" w:hanging="440"/>
      </w:pPr>
    </w:lvl>
  </w:abstractNum>
  <w:abstractNum w:abstractNumId="6" w15:restartNumberingAfterBreak="0">
    <w:nsid w:val="74A06C7A"/>
    <w:multiLevelType w:val="multilevel"/>
    <w:tmpl w:val="74A06C7A"/>
    <w:lvl w:ilvl="0">
      <w:start w:val="1"/>
      <w:numFmt w:val="chineseCountingThousand"/>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num w:numId="1" w16cid:durableId="1673413990">
    <w:abstractNumId w:val="6"/>
  </w:num>
  <w:num w:numId="2" w16cid:durableId="537813714">
    <w:abstractNumId w:val="4"/>
  </w:num>
  <w:num w:numId="3" w16cid:durableId="2120876462">
    <w:abstractNumId w:val="1"/>
  </w:num>
  <w:num w:numId="4" w16cid:durableId="743575213">
    <w:abstractNumId w:val="2"/>
  </w:num>
  <w:num w:numId="5" w16cid:durableId="2036032140">
    <w:abstractNumId w:val="3"/>
  </w:num>
  <w:num w:numId="6" w16cid:durableId="890310697">
    <w:abstractNumId w:val="5"/>
  </w:num>
  <w:num w:numId="7" w16cid:durableId="182041815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867D6"/>
    <w:rsid w:val="000C4BB7"/>
    <w:rsid w:val="00104E01"/>
    <w:rsid w:val="00131328"/>
    <w:rsid w:val="001C48E1"/>
    <w:rsid w:val="002010FA"/>
    <w:rsid w:val="00204017"/>
    <w:rsid w:val="00227925"/>
    <w:rsid w:val="00232AE3"/>
    <w:rsid w:val="00273706"/>
    <w:rsid w:val="00375BF4"/>
    <w:rsid w:val="0039026A"/>
    <w:rsid w:val="003B7E19"/>
    <w:rsid w:val="003C251E"/>
    <w:rsid w:val="003C37C3"/>
    <w:rsid w:val="003C5C9E"/>
    <w:rsid w:val="004105CB"/>
    <w:rsid w:val="004556AD"/>
    <w:rsid w:val="00466174"/>
    <w:rsid w:val="004F2F91"/>
    <w:rsid w:val="00512EE3"/>
    <w:rsid w:val="0059099A"/>
    <w:rsid w:val="0059300A"/>
    <w:rsid w:val="005D3966"/>
    <w:rsid w:val="0065131D"/>
    <w:rsid w:val="006A06D8"/>
    <w:rsid w:val="006C6353"/>
    <w:rsid w:val="00712633"/>
    <w:rsid w:val="00721D28"/>
    <w:rsid w:val="00754EEE"/>
    <w:rsid w:val="007628DE"/>
    <w:rsid w:val="0079686D"/>
    <w:rsid w:val="007B4285"/>
    <w:rsid w:val="007B5B95"/>
    <w:rsid w:val="007C61A7"/>
    <w:rsid w:val="00800FFF"/>
    <w:rsid w:val="00823C05"/>
    <w:rsid w:val="00832100"/>
    <w:rsid w:val="008576B3"/>
    <w:rsid w:val="00862370"/>
    <w:rsid w:val="00895791"/>
    <w:rsid w:val="008F1E82"/>
    <w:rsid w:val="00912ED5"/>
    <w:rsid w:val="00935704"/>
    <w:rsid w:val="00977033"/>
    <w:rsid w:val="00983DCC"/>
    <w:rsid w:val="009867D6"/>
    <w:rsid w:val="009B27B2"/>
    <w:rsid w:val="009D72BD"/>
    <w:rsid w:val="00A621C3"/>
    <w:rsid w:val="00A7094A"/>
    <w:rsid w:val="00A82F85"/>
    <w:rsid w:val="00AC2240"/>
    <w:rsid w:val="00AC4D14"/>
    <w:rsid w:val="00AE2A60"/>
    <w:rsid w:val="00B01C3E"/>
    <w:rsid w:val="00B95283"/>
    <w:rsid w:val="00BB2776"/>
    <w:rsid w:val="00C01BCE"/>
    <w:rsid w:val="00C136A5"/>
    <w:rsid w:val="00C37886"/>
    <w:rsid w:val="00C64662"/>
    <w:rsid w:val="00C67C55"/>
    <w:rsid w:val="00C70B7D"/>
    <w:rsid w:val="00CB3A23"/>
    <w:rsid w:val="00D00D28"/>
    <w:rsid w:val="00D32635"/>
    <w:rsid w:val="00D46351"/>
    <w:rsid w:val="00D91534"/>
    <w:rsid w:val="00DD1366"/>
    <w:rsid w:val="00E62215"/>
    <w:rsid w:val="00E75735"/>
    <w:rsid w:val="00E86315"/>
    <w:rsid w:val="00F52E32"/>
    <w:rsid w:val="00F53C7D"/>
    <w:rsid w:val="00FD1314"/>
    <w:rsid w:val="571328E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5207C0E0"/>
  <w15:docId w15:val="{A3936375-EB93-4EBA-A352-0A4FF56E96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lsdException w:name="toc 2" w:uiPriority="39" w:unhideWhenUsed="1" w:qFormat="1"/>
    <w:lsdException w:name="toc 3"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2"/>
      <w:szCs w:val="22"/>
      <w14:ligatures w14:val="standardContextual"/>
    </w:rPr>
  </w:style>
  <w:style w:type="paragraph" w:styleId="1">
    <w:name w:val="heading 1"/>
    <w:basedOn w:val="a"/>
    <w:next w:val="a"/>
    <w:link w:val="10"/>
    <w:uiPriority w:val="9"/>
    <w:qFormat/>
    <w:pPr>
      <w:keepNext/>
      <w:keepLines/>
      <w:spacing w:before="480" w:after="80"/>
      <w:outlineLvl w:val="0"/>
    </w:pPr>
    <w:rPr>
      <w:rFonts w:asciiTheme="majorHAnsi" w:eastAsiaTheme="majorEastAsia" w:hAnsiTheme="majorHAnsi" w:cstheme="majorBidi"/>
      <w:color w:val="0F4761" w:themeColor="accent1" w:themeShade="BF"/>
      <w:sz w:val="48"/>
      <w:szCs w:val="48"/>
    </w:rPr>
  </w:style>
  <w:style w:type="paragraph" w:styleId="2">
    <w:name w:val="heading 2"/>
    <w:basedOn w:val="a"/>
    <w:next w:val="a"/>
    <w:link w:val="20"/>
    <w:uiPriority w:val="9"/>
    <w:semiHidden/>
    <w:unhideWhenUsed/>
    <w:qFormat/>
    <w:pPr>
      <w:keepNext/>
      <w:keepLines/>
      <w:spacing w:before="160" w:after="80"/>
      <w:outlineLvl w:val="1"/>
    </w:pPr>
    <w:rPr>
      <w:rFonts w:asciiTheme="majorHAnsi" w:eastAsiaTheme="majorEastAsia" w:hAnsiTheme="majorHAnsi" w:cstheme="majorBidi"/>
      <w:color w:val="0F4761" w:themeColor="accent1" w:themeShade="BF"/>
      <w:sz w:val="40"/>
      <w:szCs w:val="40"/>
    </w:rPr>
  </w:style>
  <w:style w:type="paragraph" w:styleId="3">
    <w:name w:val="heading 3"/>
    <w:basedOn w:val="a"/>
    <w:next w:val="a"/>
    <w:link w:val="30"/>
    <w:uiPriority w:val="9"/>
    <w:semiHidden/>
    <w:unhideWhenUsed/>
    <w:qFormat/>
    <w:pPr>
      <w:keepNext/>
      <w:keepLines/>
      <w:spacing w:before="160" w:after="80"/>
      <w:outlineLvl w:val="2"/>
    </w:pPr>
    <w:rPr>
      <w:rFonts w:asciiTheme="majorHAnsi" w:eastAsiaTheme="majorEastAsia" w:hAnsiTheme="majorHAnsi" w:cstheme="majorBidi"/>
      <w:color w:val="0F4761" w:themeColor="accent1" w:themeShade="BF"/>
      <w:sz w:val="32"/>
      <w:szCs w:val="32"/>
    </w:rPr>
  </w:style>
  <w:style w:type="paragraph" w:styleId="4">
    <w:name w:val="heading 4"/>
    <w:basedOn w:val="a"/>
    <w:next w:val="a"/>
    <w:link w:val="40"/>
    <w:uiPriority w:val="9"/>
    <w:semiHidden/>
    <w:unhideWhenUsed/>
    <w:qFormat/>
    <w:pPr>
      <w:keepNext/>
      <w:keepLines/>
      <w:spacing w:before="80" w:after="40"/>
      <w:outlineLvl w:val="3"/>
    </w:pPr>
    <w:rPr>
      <w:rFonts w:cstheme="majorBidi"/>
      <w:color w:val="0F4761" w:themeColor="accent1" w:themeShade="BF"/>
      <w:sz w:val="28"/>
      <w:szCs w:val="28"/>
    </w:rPr>
  </w:style>
  <w:style w:type="paragraph" w:styleId="5">
    <w:name w:val="heading 5"/>
    <w:basedOn w:val="a"/>
    <w:next w:val="a"/>
    <w:link w:val="50"/>
    <w:uiPriority w:val="9"/>
    <w:semiHidden/>
    <w:unhideWhenUsed/>
    <w:qFormat/>
    <w:pPr>
      <w:keepNext/>
      <w:keepLines/>
      <w:spacing w:before="80" w:after="40"/>
      <w:outlineLvl w:val="4"/>
    </w:pPr>
    <w:rPr>
      <w:rFonts w:cstheme="majorBidi"/>
      <w:color w:val="0F4761" w:themeColor="accent1" w:themeShade="BF"/>
      <w:sz w:val="24"/>
      <w:szCs w:val="24"/>
    </w:rPr>
  </w:style>
  <w:style w:type="paragraph" w:styleId="6">
    <w:name w:val="heading 6"/>
    <w:basedOn w:val="a"/>
    <w:next w:val="a"/>
    <w:link w:val="60"/>
    <w:uiPriority w:val="9"/>
    <w:semiHidden/>
    <w:unhideWhenUsed/>
    <w:qFormat/>
    <w:pPr>
      <w:keepNext/>
      <w:keepLines/>
      <w:spacing w:before="40"/>
      <w:outlineLvl w:val="5"/>
    </w:pPr>
    <w:rPr>
      <w:rFonts w:cstheme="majorBidi"/>
      <w:b/>
      <w:bCs/>
      <w:color w:val="0F4761" w:themeColor="accent1" w:themeShade="BF"/>
    </w:rPr>
  </w:style>
  <w:style w:type="paragraph" w:styleId="7">
    <w:name w:val="heading 7"/>
    <w:basedOn w:val="a"/>
    <w:next w:val="a"/>
    <w:link w:val="70"/>
    <w:uiPriority w:val="9"/>
    <w:semiHidden/>
    <w:unhideWhenUsed/>
    <w:qFormat/>
    <w:pPr>
      <w:keepNext/>
      <w:keepLines/>
      <w:spacing w:before="40"/>
      <w:outlineLvl w:val="6"/>
    </w:pPr>
    <w:rPr>
      <w:rFonts w:cstheme="majorBidi"/>
      <w:b/>
      <w:bCs/>
      <w:color w:val="595959" w:themeColor="text1" w:themeTint="A6"/>
    </w:rPr>
  </w:style>
  <w:style w:type="paragraph" w:styleId="8">
    <w:name w:val="heading 8"/>
    <w:basedOn w:val="a"/>
    <w:next w:val="a"/>
    <w:link w:val="80"/>
    <w:uiPriority w:val="9"/>
    <w:semiHidden/>
    <w:unhideWhenUsed/>
    <w:qFormat/>
    <w:pPr>
      <w:keepNext/>
      <w:keepLines/>
      <w:outlineLvl w:val="7"/>
    </w:pPr>
    <w:rPr>
      <w:rFonts w:cstheme="majorBidi"/>
      <w:color w:val="595959" w:themeColor="text1" w:themeTint="A6"/>
    </w:rPr>
  </w:style>
  <w:style w:type="paragraph" w:styleId="9">
    <w:name w:val="heading 9"/>
    <w:basedOn w:val="a"/>
    <w:next w:val="a"/>
    <w:link w:val="90"/>
    <w:uiPriority w:val="9"/>
    <w:semiHidden/>
    <w:unhideWhenUsed/>
    <w:qFormat/>
    <w:pPr>
      <w:keepNext/>
      <w:keepLines/>
      <w:outlineLvl w:val="8"/>
    </w:pPr>
    <w:rPr>
      <w:rFonts w:eastAsiaTheme="majorEastAsia" w:cstheme="majorBidi"/>
      <w:color w:val="595959" w:themeColor="text1" w:themeTint="A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3">
    <w:name w:val="toc 3"/>
    <w:basedOn w:val="a"/>
    <w:next w:val="a"/>
    <w:autoRedefine/>
    <w:uiPriority w:val="39"/>
    <w:unhideWhenUsed/>
    <w:qFormat/>
    <w:pPr>
      <w:widowControl/>
      <w:spacing w:after="100" w:line="259" w:lineRule="auto"/>
      <w:ind w:left="440"/>
      <w:jc w:val="left"/>
    </w:pPr>
    <w:rPr>
      <w:rFonts w:cs="Times New Roman"/>
      <w:kern w:val="0"/>
      <w14:ligatures w14:val="none"/>
    </w:rPr>
  </w:style>
  <w:style w:type="paragraph" w:styleId="a3">
    <w:name w:val="footer"/>
    <w:basedOn w:val="a"/>
    <w:link w:val="a4"/>
    <w:uiPriority w:val="99"/>
    <w:unhideWhenUsed/>
    <w:qFormat/>
    <w:pPr>
      <w:tabs>
        <w:tab w:val="center" w:pos="4153"/>
        <w:tab w:val="right" w:pos="8306"/>
      </w:tabs>
      <w:snapToGrid w:val="0"/>
      <w:jc w:val="left"/>
    </w:pPr>
    <w:rPr>
      <w:sz w:val="18"/>
      <w:szCs w:val="18"/>
    </w:rPr>
  </w:style>
  <w:style w:type="paragraph" w:styleId="a5">
    <w:name w:val="header"/>
    <w:basedOn w:val="a"/>
    <w:link w:val="a6"/>
    <w:uiPriority w:val="99"/>
    <w:unhideWhenUsed/>
    <w:qFormat/>
    <w:pPr>
      <w:tabs>
        <w:tab w:val="center" w:pos="4153"/>
        <w:tab w:val="right" w:pos="8306"/>
      </w:tabs>
      <w:snapToGrid w:val="0"/>
      <w:jc w:val="center"/>
    </w:pPr>
    <w:rPr>
      <w:sz w:val="18"/>
      <w:szCs w:val="18"/>
    </w:rPr>
  </w:style>
  <w:style w:type="paragraph" w:styleId="TOC1">
    <w:name w:val="toc 1"/>
    <w:basedOn w:val="a"/>
    <w:next w:val="a"/>
    <w:autoRedefine/>
    <w:uiPriority w:val="39"/>
    <w:unhideWhenUsed/>
    <w:pPr>
      <w:widowControl/>
      <w:spacing w:after="100" w:line="259" w:lineRule="auto"/>
      <w:jc w:val="left"/>
    </w:pPr>
    <w:rPr>
      <w:rFonts w:cs="Times New Roman"/>
      <w:kern w:val="0"/>
      <w14:ligatures w14:val="none"/>
    </w:rPr>
  </w:style>
  <w:style w:type="paragraph" w:styleId="a7">
    <w:name w:val="Subtitle"/>
    <w:basedOn w:val="a"/>
    <w:next w:val="a"/>
    <w:link w:val="a8"/>
    <w:uiPriority w:val="11"/>
    <w:qFormat/>
    <w:pPr>
      <w:spacing w:after="160"/>
      <w:jc w:val="center"/>
    </w:pPr>
    <w:rPr>
      <w:rFonts w:asciiTheme="majorHAnsi" w:eastAsiaTheme="majorEastAsia" w:hAnsiTheme="majorHAnsi" w:cstheme="majorBidi"/>
      <w:color w:val="595959" w:themeColor="text1" w:themeTint="A6"/>
      <w:spacing w:val="15"/>
      <w:sz w:val="28"/>
      <w:szCs w:val="28"/>
    </w:rPr>
  </w:style>
  <w:style w:type="paragraph" w:styleId="TOC2">
    <w:name w:val="toc 2"/>
    <w:basedOn w:val="a"/>
    <w:next w:val="a"/>
    <w:autoRedefine/>
    <w:uiPriority w:val="39"/>
    <w:unhideWhenUsed/>
    <w:qFormat/>
    <w:pPr>
      <w:widowControl/>
      <w:spacing w:after="100" w:line="259" w:lineRule="auto"/>
      <w:ind w:left="220"/>
      <w:jc w:val="left"/>
    </w:pPr>
    <w:rPr>
      <w:rFonts w:cs="Times New Roman"/>
      <w:kern w:val="0"/>
      <w14:ligatures w14:val="none"/>
    </w:rPr>
  </w:style>
  <w:style w:type="paragraph" w:styleId="a9">
    <w:name w:val="Title"/>
    <w:basedOn w:val="a"/>
    <w:next w:val="a"/>
    <w:link w:val="aa"/>
    <w:uiPriority w:val="10"/>
    <w:qFormat/>
    <w:pPr>
      <w:spacing w:after="80"/>
      <w:contextualSpacing/>
      <w:jc w:val="center"/>
    </w:pPr>
    <w:rPr>
      <w:rFonts w:asciiTheme="majorHAnsi" w:eastAsiaTheme="majorEastAsia" w:hAnsiTheme="majorHAnsi" w:cstheme="majorBidi"/>
      <w:spacing w:val="-10"/>
      <w:kern w:val="28"/>
      <w:sz w:val="56"/>
      <w:szCs w:val="56"/>
    </w:rPr>
  </w:style>
  <w:style w:type="character" w:styleId="ab">
    <w:name w:val="Hyperlink"/>
    <w:basedOn w:val="a0"/>
    <w:uiPriority w:val="99"/>
    <w:unhideWhenUsed/>
    <w:qFormat/>
    <w:rPr>
      <w:color w:val="467886" w:themeColor="hyperlink"/>
      <w:u w:val="single"/>
    </w:rPr>
  </w:style>
  <w:style w:type="character" w:customStyle="1" w:styleId="10">
    <w:name w:val="标题 1 字符"/>
    <w:basedOn w:val="a0"/>
    <w:link w:val="1"/>
    <w:uiPriority w:val="9"/>
    <w:rPr>
      <w:rFonts w:asciiTheme="majorHAnsi" w:eastAsiaTheme="majorEastAsia" w:hAnsiTheme="majorHAnsi" w:cstheme="majorBidi"/>
      <w:color w:val="0F4761" w:themeColor="accent1" w:themeShade="BF"/>
      <w:sz w:val="48"/>
      <w:szCs w:val="48"/>
    </w:rPr>
  </w:style>
  <w:style w:type="character" w:customStyle="1" w:styleId="20">
    <w:name w:val="标题 2 字符"/>
    <w:basedOn w:val="a0"/>
    <w:link w:val="2"/>
    <w:uiPriority w:val="9"/>
    <w:semiHidden/>
    <w:qFormat/>
    <w:rPr>
      <w:rFonts w:asciiTheme="majorHAnsi" w:eastAsiaTheme="majorEastAsia" w:hAnsiTheme="majorHAnsi" w:cstheme="majorBidi"/>
      <w:color w:val="0F4761" w:themeColor="accent1" w:themeShade="BF"/>
      <w:sz w:val="40"/>
      <w:szCs w:val="40"/>
    </w:rPr>
  </w:style>
  <w:style w:type="character" w:customStyle="1" w:styleId="30">
    <w:name w:val="标题 3 字符"/>
    <w:basedOn w:val="a0"/>
    <w:link w:val="3"/>
    <w:uiPriority w:val="9"/>
    <w:semiHidden/>
    <w:rPr>
      <w:rFonts w:asciiTheme="majorHAnsi" w:eastAsiaTheme="majorEastAsia" w:hAnsiTheme="majorHAnsi" w:cstheme="majorBidi"/>
      <w:color w:val="0F4761" w:themeColor="accent1" w:themeShade="BF"/>
      <w:sz w:val="32"/>
      <w:szCs w:val="32"/>
    </w:rPr>
  </w:style>
  <w:style w:type="character" w:customStyle="1" w:styleId="40">
    <w:name w:val="标题 4 字符"/>
    <w:basedOn w:val="a0"/>
    <w:link w:val="4"/>
    <w:uiPriority w:val="9"/>
    <w:semiHidden/>
    <w:rPr>
      <w:rFonts w:cstheme="majorBidi"/>
      <w:color w:val="0F4761" w:themeColor="accent1" w:themeShade="BF"/>
      <w:sz w:val="28"/>
      <w:szCs w:val="28"/>
    </w:rPr>
  </w:style>
  <w:style w:type="character" w:customStyle="1" w:styleId="50">
    <w:name w:val="标题 5 字符"/>
    <w:basedOn w:val="a0"/>
    <w:link w:val="5"/>
    <w:uiPriority w:val="9"/>
    <w:semiHidden/>
    <w:rPr>
      <w:rFonts w:cstheme="majorBidi"/>
      <w:color w:val="0F4761" w:themeColor="accent1" w:themeShade="BF"/>
      <w:sz w:val="24"/>
      <w:szCs w:val="24"/>
    </w:rPr>
  </w:style>
  <w:style w:type="character" w:customStyle="1" w:styleId="60">
    <w:name w:val="标题 6 字符"/>
    <w:basedOn w:val="a0"/>
    <w:link w:val="6"/>
    <w:uiPriority w:val="9"/>
    <w:semiHidden/>
    <w:qFormat/>
    <w:rPr>
      <w:rFonts w:cstheme="majorBidi"/>
      <w:b/>
      <w:bCs/>
      <w:color w:val="0F4761" w:themeColor="accent1" w:themeShade="BF"/>
    </w:rPr>
  </w:style>
  <w:style w:type="character" w:customStyle="1" w:styleId="70">
    <w:name w:val="标题 7 字符"/>
    <w:basedOn w:val="a0"/>
    <w:link w:val="7"/>
    <w:uiPriority w:val="9"/>
    <w:semiHidden/>
    <w:qFormat/>
    <w:rPr>
      <w:rFonts w:cstheme="majorBidi"/>
      <w:b/>
      <w:bCs/>
      <w:color w:val="595959" w:themeColor="text1" w:themeTint="A6"/>
    </w:rPr>
  </w:style>
  <w:style w:type="character" w:customStyle="1" w:styleId="80">
    <w:name w:val="标题 8 字符"/>
    <w:basedOn w:val="a0"/>
    <w:link w:val="8"/>
    <w:uiPriority w:val="9"/>
    <w:semiHidden/>
    <w:qFormat/>
    <w:rPr>
      <w:rFonts w:cstheme="majorBidi"/>
      <w:color w:val="595959" w:themeColor="text1" w:themeTint="A6"/>
    </w:rPr>
  </w:style>
  <w:style w:type="character" w:customStyle="1" w:styleId="90">
    <w:name w:val="标题 9 字符"/>
    <w:basedOn w:val="a0"/>
    <w:link w:val="9"/>
    <w:uiPriority w:val="9"/>
    <w:semiHidden/>
    <w:qFormat/>
    <w:rPr>
      <w:rFonts w:eastAsiaTheme="majorEastAsia" w:cstheme="majorBidi"/>
      <w:color w:val="595959" w:themeColor="text1" w:themeTint="A6"/>
    </w:rPr>
  </w:style>
  <w:style w:type="character" w:customStyle="1" w:styleId="aa">
    <w:name w:val="标题 字符"/>
    <w:basedOn w:val="a0"/>
    <w:link w:val="a9"/>
    <w:uiPriority w:val="10"/>
    <w:qFormat/>
    <w:rPr>
      <w:rFonts w:asciiTheme="majorHAnsi" w:eastAsiaTheme="majorEastAsia" w:hAnsiTheme="majorHAnsi" w:cstheme="majorBidi"/>
      <w:spacing w:val="-10"/>
      <w:kern w:val="28"/>
      <w:sz w:val="56"/>
      <w:szCs w:val="56"/>
    </w:rPr>
  </w:style>
  <w:style w:type="character" w:customStyle="1" w:styleId="a8">
    <w:name w:val="副标题 字符"/>
    <w:basedOn w:val="a0"/>
    <w:link w:val="a7"/>
    <w:uiPriority w:val="11"/>
    <w:qFormat/>
    <w:rPr>
      <w:rFonts w:asciiTheme="majorHAnsi" w:eastAsiaTheme="majorEastAsia" w:hAnsiTheme="majorHAnsi" w:cstheme="majorBidi"/>
      <w:color w:val="595959" w:themeColor="text1" w:themeTint="A6"/>
      <w:spacing w:val="15"/>
      <w:sz w:val="28"/>
      <w:szCs w:val="28"/>
    </w:rPr>
  </w:style>
  <w:style w:type="paragraph" w:styleId="ac">
    <w:name w:val="Quote"/>
    <w:basedOn w:val="a"/>
    <w:next w:val="a"/>
    <w:link w:val="ad"/>
    <w:uiPriority w:val="29"/>
    <w:qFormat/>
    <w:pPr>
      <w:spacing w:before="160" w:after="160"/>
      <w:jc w:val="center"/>
    </w:pPr>
    <w:rPr>
      <w:i/>
      <w:iCs/>
      <w:color w:val="404040" w:themeColor="text1" w:themeTint="BF"/>
    </w:rPr>
  </w:style>
  <w:style w:type="character" w:customStyle="1" w:styleId="ad">
    <w:name w:val="引用 字符"/>
    <w:basedOn w:val="a0"/>
    <w:link w:val="ac"/>
    <w:uiPriority w:val="29"/>
    <w:rPr>
      <w:i/>
      <w:iCs/>
      <w:color w:val="404040" w:themeColor="text1" w:themeTint="BF"/>
    </w:rPr>
  </w:style>
  <w:style w:type="paragraph" w:styleId="ae">
    <w:name w:val="List Paragraph"/>
    <w:basedOn w:val="a"/>
    <w:uiPriority w:val="34"/>
    <w:qFormat/>
    <w:pPr>
      <w:ind w:left="720"/>
      <w:contextualSpacing/>
    </w:pPr>
  </w:style>
  <w:style w:type="character" w:customStyle="1" w:styleId="11">
    <w:name w:val="明显强调1"/>
    <w:basedOn w:val="a0"/>
    <w:uiPriority w:val="21"/>
    <w:qFormat/>
    <w:rPr>
      <w:i/>
      <w:iCs/>
      <w:color w:val="0F4761" w:themeColor="accent1" w:themeShade="BF"/>
    </w:rPr>
  </w:style>
  <w:style w:type="paragraph" w:styleId="af">
    <w:name w:val="Intense Quote"/>
    <w:basedOn w:val="a"/>
    <w:next w:val="a"/>
    <w:link w:val="af0"/>
    <w:uiPriority w:val="30"/>
    <w:qFormat/>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af0">
    <w:name w:val="明显引用 字符"/>
    <w:basedOn w:val="a0"/>
    <w:link w:val="af"/>
    <w:uiPriority w:val="30"/>
    <w:rPr>
      <w:i/>
      <w:iCs/>
      <w:color w:val="0F4761" w:themeColor="accent1" w:themeShade="BF"/>
    </w:rPr>
  </w:style>
  <w:style w:type="character" w:customStyle="1" w:styleId="12">
    <w:name w:val="明显参考1"/>
    <w:basedOn w:val="a0"/>
    <w:uiPriority w:val="32"/>
    <w:qFormat/>
    <w:rPr>
      <w:b/>
      <w:bCs/>
      <w:smallCaps/>
      <w:color w:val="0F4761" w:themeColor="accent1" w:themeShade="BF"/>
      <w:spacing w:val="5"/>
    </w:rPr>
  </w:style>
  <w:style w:type="character" w:customStyle="1" w:styleId="a6">
    <w:name w:val="页眉 字符"/>
    <w:basedOn w:val="a0"/>
    <w:link w:val="a5"/>
    <w:uiPriority w:val="99"/>
    <w:qFormat/>
    <w:rPr>
      <w:sz w:val="18"/>
      <w:szCs w:val="18"/>
    </w:rPr>
  </w:style>
  <w:style w:type="character" w:customStyle="1" w:styleId="a4">
    <w:name w:val="页脚 字符"/>
    <w:basedOn w:val="a0"/>
    <w:link w:val="a3"/>
    <w:uiPriority w:val="99"/>
    <w:qFormat/>
    <w:rPr>
      <w:sz w:val="18"/>
      <w:szCs w:val="18"/>
    </w:rPr>
  </w:style>
  <w:style w:type="paragraph" w:customStyle="1" w:styleId="TOC10">
    <w:name w:val="TOC 标题1"/>
    <w:basedOn w:val="1"/>
    <w:next w:val="a"/>
    <w:uiPriority w:val="39"/>
    <w:unhideWhenUsed/>
    <w:qFormat/>
    <w:pPr>
      <w:widowControl/>
      <w:spacing w:before="240" w:after="0" w:line="259" w:lineRule="auto"/>
      <w:jc w:val="left"/>
      <w:outlineLvl w:val="9"/>
    </w:pPr>
    <w:rPr>
      <w:kern w:val="0"/>
      <w:sz w:val="32"/>
      <w:szCs w:val="32"/>
      <w14:ligatures w14:val="none"/>
    </w:rPr>
  </w:style>
  <w:style w:type="character" w:customStyle="1" w:styleId="13">
    <w:name w:val="未处理的提及1"/>
    <w:basedOn w:val="a0"/>
    <w:uiPriority w:val="99"/>
    <w:semiHidden/>
    <w:unhideWhenUsed/>
    <w:qFormat/>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numbering" Target="numbering.xml"/><Relationship Id="rId21" Type="http://schemas.openxmlformats.org/officeDocument/2006/relationships/image" Target="media/image15.jpeg"/><Relationship Id="rId34"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9.png"/><Relationship Id="rId33" Type="http://schemas.openxmlformats.org/officeDocument/2006/relationships/image" Target="media/image27.jpeg"/><Relationship Id="rId2" Type="http://schemas.openxmlformats.org/officeDocument/2006/relationships/customXml" Target="../customXml/item2.xml"/><Relationship Id="rId16" Type="http://schemas.openxmlformats.org/officeDocument/2006/relationships/image" Target="media/image10.png"/><Relationship Id="rId20" Type="http://schemas.openxmlformats.org/officeDocument/2006/relationships/image" Target="media/image14.jpeg"/><Relationship Id="rId29" Type="http://schemas.openxmlformats.org/officeDocument/2006/relationships/image" Target="media/image23.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jpeg"/><Relationship Id="rId5" Type="http://schemas.openxmlformats.org/officeDocument/2006/relationships/settings" Target="setting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jpe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jpeg"/><Relationship Id="rId4" Type="http://schemas.openxmlformats.org/officeDocument/2006/relationships/styles" Target="style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theme" Target="theme/theme1.xml"/><Relationship Id="rId8" Type="http://schemas.openxmlformats.org/officeDocument/2006/relationships/image" Target="media/image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E221ABC-2F97-4629-990B-A0DFA22F76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571</TotalTime>
  <Pages>16</Pages>
  <Words>760</Words>
  <Characters>4336</Characters>
  <Application>Microsoft Office Word</Application>
  <DocSecurity>0</DocSecurity>
  <Lines>36</Lines>
  <Paragraphs>10</Paragraphs>
  <ScaleCrop>false</ScaleCrop>
  <Company/>
  <LinksUpToDate>false</LinksUpToDate>
  <CharactersWithSpaces>5086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逸俊 丁</dc:creator>
  <cp:lastModifiedBy>逸俊 丁</cp:lastModifiedBy>
  <cp:revision>25</cp:revision>
  <dcterms:created xsi:type="dcterms:W3CDTF">2024-08-15T00:58:00Z</dcterms:created>
  <dcterms:modified xsi:type="dcterms:W3CDTF">2024-12-18T06:28:00Z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2052-12.1.0.17827</vt:lpwstr>
  </property>
  <property fmtid="{D5CDD505-2E9C-101B-9397-08002B2CF9AE}" pid="3" name="ICV">
    <vt:lpwstr>63FDAA22815046AD977E056C5DCD9411_13</vt:lpwstr>
  </property>
</Properties>
</file>